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22" w:rsidRDefault="001D1E7D">
      <w:pPr>
        <w:pStyle w:val="a4"/>
      </w:pPr>
      <w:r>
        <w:t>НЕК</w:t>
      </w:r>
      <w:r>
        <w:rPr>
          <w:spacing w:val="-1"/>
        </w:rPr>
        <w:t xml:space="preserve"> </w:t>
      </w:r>
      <w:r>
        <w:rPr>
          <w:spacing w:val="-2"/>
        </w:rPr>
        <w:t>“Укренерго”</w:t>
      </w:r>
    </w:p>
    <w:p w:rsidR="00AE4122" w:rsidRDefault="001D1E7D">
      <w:pPr>
        <w:pStyle w:val="a3"/>
        <w:spacing w:before="189"/>
        <w:ind w:left="2335" w:right="2161" w:firstLine="323"/>
      </w:pPr>
      <w:r>
        <w:t>Індивідуальне завдання на практику (01</w:t>
      </w:r>
      <w:r>
        <w:rPr>
          <w:spacing w:val="-8"/>
        </w:rPr>
        <w:t xml:space="preserve"> </w:t>
      </w:r>
      <w:r>
        <w:t>вересня</w:t>
      </w:r>
      <w:r>
        <w:rPr>
          <w:spacing w:val="-8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жовтня</w:t>
      </w:r>
      <w:r>
        <w:rPr>
          <w:spacing w:val="-8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року)</w:t>
      </w:r>
    </w:p>
    <w:p w:rsidR="00AE4122" w:rsidRDefault="001D1E7D">
      <w:pPr>
        <w:pStyle w:val="a3"/>
        <w:ind w:left="2950"/>
      </w:pPr>
      <w:r>
        <w:t>студента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групи</w:t>
      </w:r>
      <w:r>
        <w:rPr>
          <w:spacing w:val="-8"/>
        </w:rPr>
        <w:t xml:space="preserve"> </w:t>
      </w:r>
      <w:r>
        <w:t>ТВ-</w:t>
      </w:r>
      <w:r>
        <w:rPr>
          <w:spacing w:val="-4"/>
        </w:rPr>
        <w:t>41мп</w:t>
      </w:r>
    </w:p>
    <w:p w:rsidR="00AE4122" w:rsidRDefault="001D1E7D">
      <w:pPr>
        <w:pStyle w:val="a3"/>
        <w:spacing w:before="276"/>
        <w:ind w:left="264"/>
        <w:jc w:val="center"/>
      </w:pPr>
      <w:proofErr w:type="spellStart"/>
      <w:r>
        <w:rPr>
          <w:spacing w:val="-2"/>
        </w:rPr>
        <w:t>Медведцького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Костянтина</w:t>
      </w:r>
      <w:r>
        <w:rPr>
          <w:spacing w:val="-3"/>
        </w:rPr>
        <w:t xml:space="preserve"> </w:t>
      </w:r>
      <w:r>
        <w:rPr>
          <w:spacing w:val="-2"/>
        </w:rPr>
        <w:t>Анатолійовича</w:t>
      </w:r>
    </w:p>
    <w:p w:rsidR="00AE4122" w:rsidRDefault="001D1E7D">
      <w:pPr>
        <w:pStyle w:val="a3"/>
        <w:ind w:left="266"/>
        <w:jc w:val="center"/>
      </w:pPr>
      <w:r>
        <w:t>Тема</w:t>
      </w:r>
      <w:r>
        <w:rPr>
          <w:spacing w:val="-13"/>
        </w:rPr>
        <w:t xml:space="preserve"> </w:t>
      </w:r>
      <w:r>
        <w:t>практики:</w:t>
      </w:r>
      <w:r>
        <w:rPr>
          <w:spacing w:val="-13"/>
        </w:rPr>
        <w:t xml:space="preserve"> </w:t>
      </w:r>
      <w:r>
        <w:t>«Програмне</w:t>
      </w:r>
      <w:r>
        <w:rPr>
          <w:spacing w:val="-13"/>
        </w:rPr>
        <w:t xml:space="preserve"> </w:t>
      </w:r>
      <w:r>
        <w:t>забезпечення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аналізу</w:t>
      </w:r>
      <w:r>
        <w:rPr>
          <w:spacing w:val="-13"/>
        </w:rPr>
        <w:t xml:space="preserve"> </w:t>
      </w:r>
      <w:r>
        <w:t>енергоспоживання транспортних засобів»</w:t>
      </w:r>
    </w:p>
    <w:p w:rsidR="00AE4122" w:rsidRDefault="00AE4122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2310"/>
      </w:tblGrid>
      <w:tr w:rsidR="00AE4122">
        <w:trPr>
          <w:trHeight w:val="644"/>
        </w:trPr>
        <w:tc>
          <w:tcPr>
            <w:tcW w:w="7035" w:type="dxa"/>
          </w:tcPr>
          <w:p w:rsidR="00AE4122" w:rsidRDefault="001D1E7D">
            <w:pPr>
              <w:pStyle w:val="TableParagraph"/>
              <w:spacing w:before="166"/>
              <w:ind w:left="1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Зміст</w:t>
            </w:r>
          </w:p>
        </w:tc>
        <w:tc>
          <w:tcPr>
            <w:tcW w:w="2310" w:type="dxa"/>
          </w:tcPr>
          <w:p w:rsidR="00AE4122" w:rsidRDefault="001D1E7D">
            <w:pPr>
              <w:pStyle w:val="TableParagraph"/>
              <w:spacing w:line="320" w:lineRule="atLeast"/>
              <w:ind w:left="570" w:firstLine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Термін </w:t>
            </w:r>
            <w:r>
              <w:rPr>
                <w:spacing w:val="-4"/>
                <w:sz w:val="28"/>
              </w:rPr>
              <w:t>Виконання</w:t>
            </w:r>
          </w:p>
        </w:tc>
      </w:tr>
      <w:tr w:rsidR="00AE4122">
        <w:trPr>
          <w:trHeight w:val="644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1. Початок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підприємстві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НЕК </w:t>
            </w:r>
            <w:r>
              <w:rPr>
                <w:spacing w:val="-2"/>
                <w:sz w:val="28"/>
              </w:rPr>
              <w:t>“Укренерго”.</w:t>
            </w:r>
          </w:p>
        </w:tc>
        <w:tc>
          <w:tcPr>
            <w:tcW w:w="2310" w:type="dxa"/>
          </w:tcPr>
          <w:p w:rsidR="00AE4122" w:rsidRDefault="001D1E7D">
            <w:pPr>
              <w:pStyle w:val="TableParagraph"/>
              <w:spacing w:before="165"/>
              <w:ind w:left="279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02.09.24</w:t>
            </w:r>
          </w:p>
        </w:tc>
      </w:tr>
      <w:tr w:rsidR="00AE4122">
        <w:trPr>
          <w:trHeight w:val="644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Вступна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бесіда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кафедри, від бази практики та керівником дипломної роботи.</w:t>
            </w:r>
          </w:p>
        </w:tc>
        <w:tc>
          <w:tcPr>
            <w:tcW w:w="2310" w:type="dxa"/>
          </w:tcPr>
          <w:p w:rsidR="00AE4122" w:rsidRDefault="001D1E7D">
            <w:pPr>
              <w:pStyle w:val="TableParagraph"/>
              <w:spacing w:before="163"/>
              <w:ind w:left="279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02.09.24</w:t>
            </w:r>
          </w:p>
        </w:tc>
      </w:tr>
      <w:tr w:rsidR="00AE4122">
        <w:trPr>
          <w:trHeight w:val="1274"/>
        </w:trPr>
        <w:tc>
          <w:tcPr>
            <w:tcW w:w="7035" w:type="dxa"/>
          </w:tcPr>
          <w:p w:rsidR="00AE4122" w:rsidRDefault="001D1E7D">
            <w:pPr>
              <w:pStyle w:val="TableParagraph"/>
              <w:spacing w:before="1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310" w:type="dxa"/>
          </w:tcPr>
          <w:p w:rsidR="00AE4122" w:rsidRDefault="001D1E7D">
            <w:pPr>
              <w:pStyle w:val="TableParagraph"/>
              <w:spacing w:line="320" w:lineRule="atLeast"/>
              <w:ind w:left="279"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Протягом усього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періоду виконання роботи</w:t>
            </w:r>
          </w:p>
        </w:tc>
      </w:tr>
      <w:tr w:rsidR="00AE4122">
        <w:trPr>
          <w:trHeight w:val="1606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3.1. Опрацювання інформаційних матеріалів за темою практики, а саме: злиття </w:t>
            </w:r>
            <w:proofErr w:type="spellStart"/>
            <w:r>
              <w:rPr>
                <w:sz w:val="28"/>
              </w:rPr>
              <w:t>онтологій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цього процесу. Консультація і звіт керівникові про виконану роботу (понеділок або середа, або четвер кожного </w:t>
            </w:r>
            <w:r>
              <w:rPr>
                <w:spacing w:val="-2"/>
                <w:sz w:val="28"/>
              </w:rPr>
              <w:t>тижня).</w:t>
            </w:r>
          </w:p>
        </w:tc>
        <w:tc>
          <w:tcPr>
            <w:tcW w:w="2310" w:type="dxa"/>
          </w:tcPr>
          <w:p w:rsidR="00AE4122" w:rsidRDefault="00AE4122">
            <w:pPr>
              <w:pStyle w:val="TableParagraph"/>
              <w:ind w:left="0"/>
              <w:rPr>
                <w:sz w:val="28"/>
              </w:rPr>
            </w:pPr>
          </w:p>
          <w:p w:rsidR="00AE4122" w:rsidRDefault="00AE412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AE4122" w:rsidRDefault="001D1E7D">
            <w:pPr>
              <w:pStyle w:val="TableParagraph"/>
              <w:ind w:left="279" w:right="133"/>
              <w:jc w:val="center"/>
              <w:rPr>
                <w:sz w:val="28"/>
              </w:rPr>
            </w:pPr>
            <w:r>
              <w:rPr>
                <w:sz w:val="28"/>
              </w:rPr>
              <w:t>03-</w:t>
            </w:r>
            <w:r>
              <w:rPr>
                <w:spacing w:val="-2"/>
                <w:sz w:val="28"/>
              </w:rPr>
              <w:t>10.09.24</w:t>
            </w:r>
          </w:p>
        </w:tc>
      </w:tr>
      <w:tr w:rsidR="00AE4122">
        <w:trPr>
          <w:trHeight w:val="1286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3.2. Аналіз предметної області завдань. Розробка алгоритму злиття </w:t>
            </w:r>
            <w:proofErr w:type="spellStart"/>
            <w:r>
              <w:rPr>
                <w:sz w:val="28"/>
              </w:rPr>
              <w:t>онтологій</w:t>
            </w:r>
            <w:proofErr w:type="spellEnd"/>
            <w:r>
              <w:rPr>
                <w:sz w:val="28"/>
              </w:rPr>
              <w:t xml:space="preserve">. Консультація і </w:t>
            </w:r>
            <w:r>
              <w:rPr>
                <w:sz w:val="28"/>
              </w:rPr>
              <w:t>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</w:tcPr>
          <w:p w:rsidR="00AE4122" w:rsidRDefault="00AE4122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AE4122" w:rsidRDefault="001D1E7D">
            <w:pPr>
              <w:pStyle w:val="TableParagraph"/>
              <w:ind w:left="279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11-</w:t>
            </w:r>
            <w:r>
              <w:rPr>
                <w:spacing w:val="-2"/>
                <w:sz w:val="28"/>
              </w:rPr>
              <w:t>30.09.24</w:t>
            </w:r>
          </w:p>
        </w:tc>
      </w:tr>
      <w:tr w:rsidR="00AE4122">
        <w:trPr>
          <w:trHeight w:val="1603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3.3. Реалізація алгоритму злиття </w:t>
            </w:r>
            <w:proofErr w:type="spellStart"/>
            <w:r>
              <w:rPr>
                <w:sz w:val="28"/>
              </w:rPr>
              <w:t>онтологій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графічного інтерфейсу користувача для використання створеної функції в системі. Консультація і </w:t>
            </w:r>
            <w:r>
              <w:rPr>
                <w:sz w:val="28"/>
              </w:rPr>
              <w:t>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</w:tcPr>
          <w:p w:rsidR="00AE4122" w:rsidRDefault="00AE4122">
            <w:pPr>
              <w:pStyle w:val="TableParagraph"/>
              <w:ind w:left="0"/>
              <w:rPr>
                <w:sz w:val="28"/>
              </w:rPr>
            </w:pPr>
          </w:p>
          <w:p w:rsidR="00AE4122" w:rsidRDefault="00AE412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AE4122" w:rsidRDefault="001D1E7D">
            <w:pPr>
              <w:pStyle w:val="TableParagraph"/>
              <w:ind w:left="279" w:right="133"/>
              <w:jc w:val="center"/>
              <w:rPr>
                <w:sz w:val="28"/>
              </w:rPr>
            </w:pPr>
            <w:r>
              <w:rPr>
                <w:sz w:val="28"/>
              </w:rPr>
              <w:t>01-</w:t>
            </w:r>
            <w:r>
              <w:rPr>
                <w:spacing w:val="-2"/>
                <w:sz w:val="28"/>
              </w:rPr>
              <w:t>20.10.24</w:t>
            </w:r>
          </w:p>
        </w:tc>
      </w:tr>
      <w:tr w:rsidR="00AE4122">
        <w:trPr>
          <w:trHeight w:val="1283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3.4. Тестування роботи алгоритму та забезпечення його взаємодії з іншими частинами системи. Консультація і звіт керівникові про виконану роботу (понеділок</w:t>
            </w:r>
            <w:r>
              <w:rPr>
                <w:sz w:val="28"/>
              </w:rPr>
              <w:t xml:space="preserve"> або середа, або четвер кожного тижня).</w:t>
            </w:r>
          </w:p>
        </w:tc>
        <w:tc>
          <w:tcPr>
            <w:tcW w:w="2310" w:type="dxa"/>
          </w:tcPr>
          <w:p w:rsidR="00AE4122" w:rsidRDefault="00AE4122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AE4122" w:rsidRDefault="001D1E7D">
            <w:pPr>
              <w:pStyle w:val="TableParagraph"/>
              <w:ind w:left="279" w:right="133"/>
              <w:jc w:val="center"/>
              <w:rPr>
                <w:sz w:val="28"/>
              </w:rPr>
            </w:pPr>
            <w:r>
              <w:rPr>
                <w:sz w:val="28"/>
              </w:rPr>
              <w:t>20-</w:t>
            </w:r>
            <w:r>
              <w:rPr>
                <w:spacing w:val="-2"/>
                <w:sz w:val="28"/>
              </w:rPr>
              <w:t>25.10.24</w:t>
            </w:r>
          </w:p>
        </w:tc>
      </w:tr>
      <w:tr w:rsidR="00AE4122">
        <w:trPr>
          <w:trHeight w:val="1286"/>
        </w:trPr>
        <w:tc>
          <w:tcPr>
            <w:tcW w:w="7035" w:type="dxa"/>
          </w:tcPr>
          <w:p w:rsidR="00AE4122" w:rsidRDefault="001D1E7D">
            <w:pPr>
              <w:pStyle w:val="TableParagraph"/>
              <w:spacing w:line="320" w:lineRule="atLeas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налагодження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програмног</w:t>
            </w:r>
            <w:r>
              <w:rPr>
                <w:sz w:val="28"/>
              </w:rPr>
              <w:t>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310" w:type="dxa"/>
          </w:tcPr>
          <w:p w:rsidR="00AE4122" w:rsidRDefault="00AE4122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AE4122" w:rsidRDefault="001D1E7D">
            <w:pPr>
              <w:pStyle w:val="TableParagraph"/>
              <w:ind w:left="279" w:right="133"/>
              <w:jc w:val="center"/>
              <w:rPr>
                <w:sz w:val="28"/>
              </w:rPr>
            </w:pPr>
            <w:r>
              <w:rPr>
                <w:sz w:val="28"/>
              </w:rPr>
              <w:t>20-</w:t>
            </w:r>
            <w:r>
              <w:rPr>
                <w:spacing w:val="-2"/>
                <w:sz w:val="28"/>
              </w:rPr>
              <w:t>25.10.24</w:t>
            </w:r>
          </w:p>
        </w:tc>
      </w:tr>
      <w:tr w:rsidR="00AE4122">
        <w:trPr>
          <w:trHeight w:val="313"/>
        </w:trPr>
        <w:tc>
          <w:tcPr>
            <w:tcW w:w="7035" w:type="dxa"/>
          </w:tcPr>
          <w:p w:rsidR="00AE4122" w:rsidRDefault="001D1E7D">
            <w:pPr>
              <w:pStyle w:val="TableParagraph"/>
              <w:spacing w:before="1" w:line="29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щоденника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звіту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2310" w:type="dxa"/>
          </w:tcPr>
          <w:p w:rsidR="00AE4122" w:rsidRDefault="001D1E7D">
            <w:pPr>
              <w:pStyle w:val="TableParagraph"/>
              <w:spacing w:before="1" w:line="292" w:lineRule="exact"/>
              <w:ind w:left="279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26.10.24</w:t>
            </w:r>
          </w:p>
        </w:tc>
      </w:tr>
      <w:tr w:rsidR="00AE4122">
        <w:trPr>
          <w:trHeight w:val="329"/>
        </w:trPr>
        <w:tc>
          <w:tcPr>
            <w:tcW w:w="7035" w:type="dxa"/>
          </w:tcPr>
          <w:p w:rsidR="00AE4122" w:rsidRDefault="001D1E7D">
            <w:pPr>
              <w:pStyle w:val="TableParagraph"/>
              <w:spacing w:before="10" w:line="30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заліку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2310" w:type="dxa"/>
          </w:tcPr>
          <w:p w:rsidR="00AE4122" w:rsidRDefault="001D1E7D">
            <w:pPr>
              <w:pStyle w:val="TableParagraph"/>
              <w:spacing w:before="10" w:line="300" w:lineRule="exact"/>
              <w:ind w:left="279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30.10.24</w:t>
            </w:r>
          </w:p>
        </w:tc>
      </w:tr>
    </w:tbl>
    <w:p w:rsidR="00000000" w:rsidRDefault="001D1E7D"/>
    <w:p w:rsidR="001D1E7D" w:rsidRDefault="001D1E7D" w:rsidP="001D1E7D">
      <w:pPr>
        <w:pStyle w:val="a4"/>
      </w:pPr>
    </w:p>
    <w:p w:rsidR="001D1E7D" w:rsidRDefault="001D1E7D" w:rsidP="001D1E7D">
      <w:pPr>
        <w:pStyle w:val="a4"/>
      </w:pPr>
    </w:p>
    <w:p w:rsidR="001D1E7D" w:rsidRDefault="001D1E7D" w:rsidP="001D1E7D">
      <w:pPr>
        <w:pStyle w:val="a3"/>
        <w:spacing w:before="3" w:line="322" w:lineRule="exact"/>
        <w:ind w:right="1764"/>
        <w:jc w:val="center"/>
      </w:pPr>
      <w:r>
        <w:lastRenderedPageBreak/>
        <w:t xml:space="preserve">                          </w:t>
      </w:r>
      <w:bookmarkStart w:id="0" w:name="_GoBack"/>
      <w:bookmarkEnd w:id="0"/>
      <w:r>
        <w:t>Індивідуальне</w:t>
      </w:r>
      <w:r>
        <w:rPr>
          <w:spacing w:val="-7"/>
        </w:rPr>
        <w:t xml:space="preserve"> </w:t>
      </w:r>
      <w:r>
        <w:t>завдання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практику</w:t>
      </w:r>
    </w:p>
    <w:p w:rsidR="001D1E7D" w:rsidRDefault="001D1E7D" w:rsidP="001D1E7D">
      <w:pPr>
        <w:pStyle w:val="a3"/>
        <w:jc w:val="center"/>
      </w:pPr>
      <w:r>
        <w:t>(01</w:t>
      </w:r>
      <w:r>
        <w:rPr>
          <w:spacing w:val="-3"/>
        </w:rPr>
        <w:t xml:space="preserve"> </w:t>
      </w:r>
      <w:r>
        <w:t>вересня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жовтня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року)</w:t>
      </w:r>
    </w:p>
    <w:p w:rsidR="001D1E7D" w:rsidRDefault="001D1E7D" w:rsidP="001D1E7D">
      <w:pPr>
        <w:pStyle w:val="a3"/>
        <w:jc w:val="center"/>
      </w:pPr>
      <w:r>
        <w:t>студентки 2 курсу групи ТВ-42мп</w:t>
      </w:r>
    </w:p>
    <w:p w:rsidR="001D1E7D" w:rsidRDefault="001D1E7D" w:rsidP="001D1E7D">
      <w:pPr>
        <w:pStyle w:val="a3"/>
        <w:spacing w:before="275" w:line="322" w:lineRule="exact"/>
        <w:jc w:val="center"/>
      </w:pPr>
      <w:r>
        <w:t>Бабич</w:t>
      </w:r>
      <w:r>
        <w:rPr>
          <w:spacing w:val="-5"/>
        </w:rPr>
        <w:t xml:space="preserve"> </w:t>
      </w:r>
      <w:r>
        <w:t>Анастасії</w:t>
      </w:r>
      <w:r>
        <w:rPr>
          <w:spacing w:val="-2"/>
        </w:rPr>
        <w:t xml:space="preserve"> Анатоліївни</w:t>
      </w:r>
    </w:p>
    <w:p w:rsidR="001D1E7D" w:rsidRDefault="001D1E7D" w:rsidP="001D1E7D">
      <w:pPr>
        <w:pStyle w:val="a3"/>
        <w:spacing w:line="242" w:lineRule="auto"/>
        <w:ind w:right="86"/>
        <w:jc w:val="center"/>
      </w:pPr>
      <w:r>
        <w:t>Тема</w:t>
      </w:r>
      <w:r>
        <w:rPr>
          <w:spacing w:val="-9"/>
        </w:rPr>
        <w:t xml:space="preserve"> </w:t>
      </w:r>
      <w:r>
        <w:t>практики:</w:t>
      </w:r>
      <w:r>
        <w:rPr>
          <w:spacing w:val="-5"/>
        </w:rPr>
        <w:t xml:space="preserve"> </w:t>
      </w:r>
      <w:r>
        <w:t>«Програмне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моніторингу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аналізу екологічного водіння»</w:t>
      </w:r>
    </w:p>
    <w:p w:rsidR="001D1E7D" w:rsidRDefault="001D1E7D" w:rsidP="001D1E7D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6"/>
        <w:gridCol w:w="2251"/>
      </w:tblGrid>
      <w:tr w:rsidR="001D1E7D" w:rsidTr="00B470EC">
        <w:trPr>
          <w:trHeight w:val="642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spacing w:before="160"/>
              <w:ind w:lef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Зміст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line="322" w:lineRule="exact"/>
              <w:ind w:left="537" w:right="385" w:firstLine="204"/>
              <w:rPr>
                <w:sz w:val="28"/>
              </w:rPr>
            </w:pPr>
            <w:r>
              <w:rPr>
                <w:spacing w:val="-2"/>
                <w:sz w:val="28"/>
              </w:rPr>
              <w:t>Термін Виконання</w:t>
            </w:r>
          </w:p>
        </w:tc>
      </w:tr>
      <w:tr w:rsidR="001D1E7D" w:rsidTr="00B470EC">
        <w:trPr>
          <w:trHeight w:val="644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1. Початок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проходження практики на підприємстві НЕК </w:t>
            </w:r>
            <w:r>
              <w:rPr>
                <w:spacing w:val="-2"/>
                <w:sz w:val="28"/>
              </w:rPr>
              <w:t>“Укренерго”.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before="159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02.09.25</w:t>
            </w:r>
          </w:p>
        </w:tc>
      </w:tr>
      <w:tr w:rsidR="001D1E7D" w:rsidTr="00B470EC">
        <w:trPr>
          <w:trHeight w:val="639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Вступна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бесіда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 бази практики та керівником дипломної роботи.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before="157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02.09.25</w:t>
            </w:r>
          </w:p>
        </w:tc>
      </w:tr>
      <w:tr w:rsidR="001D1E7D" w:rsidTr="00B470EC">
        <w:trPr>
          <w:trHeight w:val="1283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підготовки матеріалів за темою практики (з щотижневою </w:t>
            </w:r>
            <w:r>
              <w:rPr>
                <w:spacing w:val="-2"/>
                <w:sz w:val="28"/>
              </w:rPr>
              <w:t>перевіркою):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ind w:left="309" w:right="159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періоду </w:t>
            </w:r>
            <w:r>
              <w:rPr>
                <w:spacing w:val="-2"/>
                <w:sz w:val="28"/>
              </w:rPr>
              <w:t>виконання</w:t>
            </w:r>
          </w:p>
          <w:p w:rsidR="001D1E7D" w:rsidRDefault="001D1E7D" w:rsidP="00B470EC">
            <w:pPr>
              <w:pStyle w:val="TableParagraph"/>
              <w:spacing w:line="301" w:lineRule="exact"/>
              <w:ind w:left="15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роботи</w:t>
            </w:r>
          </w:p>
        </w:tc>
      </w:tr>
      <w:tr w:rsidR="001D1E7D" w:rsidTr="00B470EC">
        <w:trPr>
          <w:trHeight w:val="1932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3.1. Опрацювання інформаційних матеріалів за темою практики, а саме: методи моніторингу та аналізу екологічного водіння, існуючі програмні рішення. Консультація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звіт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керівникові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(понеділок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або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середа,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або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четвер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кожного</w:t>
            </w:r>
          </w:p>
          <w:p w:rsidR="001D1E7D" w:rsidRDefault="001D1E7D" w:rsidP="00B470EC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тижня).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03-10.09.25</w:t>
            </w:r>
          </w:p>
        </w:tc>
      </w:tr>
      <w:tr w:rsidR="001D1E7D" w:rsidTr="00B470EC">
        <w:trPr>
          <w:trHeight w:val="1610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3.2. Аналіз предметної області завдань. Визначення ключових параметрів для аналізу, розробка алгоритмів для оцінки стилю водіння та побудови рекомендацій. Консультація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звіт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керівникові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роботу</w:t>
            </w:r>
          </w:p>
          <w:p w:rsidR="001D1E7D" w:rsidRDefault="001D1E7D" w:rsidP="00B470EC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(понеділок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тижня).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11-30.09.25</w:t>
            </w:r>
          </w:p>
        </w:tc>
      </w:tr>
      <w:tr w:rsidR="001D1E7D" w:rsidTr="00B470EC">
        <w:trPr>
          <w:trHeight w:val="1610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3.3. Реалізація алгоритму аналізу стилю водіння та створення графічного інтерфейсу користувача для відображення даних. Консультація і звіт керівникові про виконану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роботу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(понеділок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або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середа,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або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четвер</w:t>
            </w:r>
          </w:p>
          <w:p w:rsidR="001D1E7D" w:rsidRDefault="001D1E7D" w:rsidP="00B470EC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кожного</w:t>
            </w:r>
            <w:r>
              <w:rPr>
                <w:spacing w:val="-2"/>
                <w:sz w:val="28"/>
              </w:rPr>
              <w:t xml:space="preserve"> тижня).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01-20.10.25</w:t>
            </w:r>
          </w:p>
        </w:tc>
      </w:tr>
      <w:tr w:rsidR="001D1E7D" w:rsidTr="00B470EC">
        <w:trPr>
          <w:trHeight w:val="1288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3.4. Тестування роботи алгоритму та забезпечення його взаємодії з іншими частинами системи. Консультація і звіт</w:t>
            </w:r>
            <w:r>
              <w:rPr>
                <w:spacing w:val="4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керівникові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виконану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(понеділок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або</w:t>
            </w:r>
          </w:p>
          <w:p w:rsidR="001D1E7D" w:rsidRDefault="001D1E7D" w:rsidP="00B470EC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середа,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-2"/>
                <w:sz w:val="28"/>
              </w:rPr>
              <w:t xml:space="preserve"> тижня).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before="160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20-25.10.25</w:t>
            </w:r>
          </w:p>
        </w:tc>
      </w:tr>
      <w:tr w:rsidR="001D1E7D" w:rsidTr="00B470EC">
        <w:trPr>
          <w:trHeight w:val="1288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налагодження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before="160"/>
              <w:ind w:left="0"/>
              <w:rPr>
                <w:sz w:val="28"/>
              </w:rPr>
            </w:pPr>
          </w:p>
          <w:p w:rsidR="001D1E7D" w:rsidRDefault="001D1E7D" w:rsidP="00B470EC">
            <w:pPr>
              <w:pStyle w:val="TableParagraph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20-25.10.25</w:t>
            </w:r>
          </w:p>
        </w:tc>
      </w:tr>
      <w:tr w:rsidR="001D1E7D" w:rsidTr="00B470EC">
        <w:trPr>
          <w:trHeight w:val="321"/>
        </w:trPr>
        <w:tc>
          <w:tcPr>
            <w:tcW w:w="7096" w:type="dxa"/>
          </w:tcPr>
          <w:p w:rsidR="001D1E7D" w:rsidRDefault="001D1E7D" w:rsidP="00B470E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щоденника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звіту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2251" w:type="dxa"/>
          </w:tcPr>
          <w:p w:rsidR="001D1E7D" w:rsidRDefault="001D1E7D" w:rsidP="00B470EC">
            <w:pPr>
              <w:pStyle w:val="TableParagraph"/>
              <w:spacing w:line="301" w:lineRule="exact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26.10.25</w:t>
            </w:r>
          </w:p>
        </w:tc>
      </w:tr>
    </w:tbl>
    <w:p w:rsidR="001D1E7D" w:rsidRDefault="001D1E7D" w:rsidP="001D1E7D"/>
    <w:p w:rsidR="001D1E7D" w:rsidRDefault="001D1E7D"/>
    <w:sectPr w:rsidR="001D1E7D">
      <w:type w:val="continuous"/>
      <w:pgSz w:w="11920" w:h="16860"/>
      <w:pgMar w:top="10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22"/>
    <w:rsid w:val="001D1E7D"/>
    <w:rsid w:val="00AE4122"/>
    <w:rsid w:val="00C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EB291"/>
  <w15:docId w15:val="{581510A4-32E6-443E-80C0-BC74477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6"/>
      <w:ind w:left="266" w:right="7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3234</Characters>
  <Application>Microsoft Office Word</Application>
  <DocSecurity>0</DocSecurity>
  <Lines>134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Інд.завдання.docx - Google Документи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Інд.завдання.docx - Google Документи</dc:title>
  <dc:creator>Пользователь</dc:creator>
  <cp:lastModifiedBy>Пользователь</cp:lastModifiedBy>
  <cp:revision>3</cp:revision>
  <dcterms:created xsi:type="dcterms:W3CDTF">2025-09-06T05:47:00Z</dcterms:created>
  <dcterms:modified xsi:type="dcterms:W3CDTF">2025-09-06T05:49:00Z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2025-09-06T00:00:00Z</vt:filetime>
  </property>
  <property fmtid="{D5CDD505-2E9C-101B-9397-08002B2CF9AE}" pid="5" name="Producer">
    <vt:lpwstr>Skia/PDF m139</vt:lpwstr>
  </property>
  <property fmtid="{D5CDD505-2E9C-101B-9397-08002B2CF9AE}" pid="6" name="GrammarlyDocumentId">
    <vt:lpwstr>906d3ba2-64b1-471c-af07-bfbb0e0261ae</vt:lpwstr>
  </property>
</Properties>
</file>