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FF6" w:rsidRDefault="00AF6829">
      <w:pPr>
        <w:tabs>
          <w:tab w:val="left" w:pos="5806"/>
        </w:tabs>
        <w:ind w:left="312"/>
        <w:rPr>
          <w:sz w:val="20"/>
        </w:rPr>
      </w:pPr>
      <w:r>
        <w:rPr>
          <w:noProof/>
          <w:position w:val="5"/>
          <w:sz w:val="20"/>
          <w:lang w:val="ru-RU" w:eastAsia="ru-RU"/>
        </w:rPr>
        <w:drawing>
          <wp:inline distT="0" distB="0" distL="0" distR="0">
            <wp:extent cx="2920452" cy="5480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920452" cy="548068"/>
                    </a:xfrm>
                    <a:prstGeom prst="rect">
                      <a:avLst/>
                    </a:prstGeom>
                  </pic:spPr>
                </pic:pic>
              </a:graphicData>
            </a:graphic>
          </wp:inline>
        </w:drawing>
      </w:r>
      <w:r>
        <w:rPr>
          <w:position w:val="5"/>
          <w:sz w:val="20"/>
        </w:rPr>
        <w:tab/>
      </w:r>
      <w:r>
        <w:rPr>
          <w:noProof/>
          <w:sz w:val="20"/>
          <w:lang w:val="ru-RU" w:eastAsia="ru-RU"/>
        </w:rPr>
        <mc:AlternateContent>
          <mc:Choice Requires="wps">
            <w:drawing>
              <wp:inline distT="0" distB="0" distL="0" distR="0">
                <wp:extent cx="2540000" cy="585470"/>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0" cy="58547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8"/>
                              <w:gridCol w:w="3132"/>
                            </w:tblGrid>
                            <w:tr w:rsidR="00C46FF6">
                              <w:trPr>
                                <w:trHeight w:val="902"/>
                              </w:trPr>
                              <w:tc>
                                <w:tcPr>
                                  <w:tcW w:w="858" w:type="dxa"/>
                                </w:tcPr>
                                <w:p w:rsidR="00C46FF6" w:rsidRDefault="00AF6829">
                                  <w:pPr>
                                    <w:pStyle w:val="TableParagraph"/>
                                    <w:ind w:left="-19" w:right="-58"/>
                                    <w:rPr>
                                      <w:sz w:val="20"/>
                                    </w:rPr>
                                  </w:pPr>
                                  <w:r>
                                    <w:rPr>
                                      <w:noProof/>
                                      <w:sz w:val="20"/>
                                      <w:lang w:val="ru-RU" w:eastAsia="ru-RU"/>
                                    </w:rPr>
                                    <w:drawing>
                                      <wp:inline distT="0" distB="0" distL="0" distR="0">
                                        <wp:extent cx="556734" cy="56540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556734" cy="565403"/>
                                                </a:xfrm>
                                                <a:prstGeom prst="rect">
                                                  <a:avLst/>
                                                </a:prstGeom>
                                              </pic:spPr>
                                            </pic:pic>
                                          </a:graphicData>
                                        </a:graphic>
                                      </wp:inline>
                                    </w:drawing>
                                  </w:r>
                                </w:p>
                              </w:tc>
                              <w:tc>
                                <w:tcPr>
                                  <w:tcW w:w="3132" w:type="dxa"/>
                                  <w:tcBorders>
                                    <w:top w:val="nil"/>
                                    <w:bottom w:val="nil"/>
                                    <w:right w:val="nil"/>
                                  </w:tcBorders>
                                </w:tcPr>
                                <w:p w:rsidR="00C46FF6" w:rsidRDefault="00AF6829">
                                  <w:pPr>
                                    <w:pStyle w:val="TableParagraph"/>
                                    <w:spacing w:before="11"/>
                                    <w:ind w:left="49"/>
                                    <w:rPr>
                                      <w:rFonts w:ascii="Carlito" w:hAnsi="Carlito"/>
                                      <w:b/>
                                      <w:sz w:val="24"/>
                                    </w:rPr>
                                  </w:pPr>
                                  <w:r>
                                    <w:rPr>
                                      <w:rFonts w:ascii="Carlito" w:hAnsi="Carlito"/>
                                      <w:b/>
                                      <w:color w:val="001F5F"/>
                                      <w:sz w:val="24"/>
                                    </w:rPr>
                                    <w:t>Кафедра</w:t>
                                  </w:r>
                                  <w:r>
                                    <w:rPr>
                                      <w:rFonts w:ascii="Carlito" w:hAnsi="Carlito"/>
                                      <w:b/>
                                      <w:color w:val="001F5F"/>
                                      <w:spacing w:val="-3"/>
                                      <w:sz w:val="24"/>
                                    </w:rPr>
                                    <w:t xml:space="preserve"> </w:t>
                                  </w:r>
                                  <w:r>
                                    <w:rPr>
                                      <w:rFonts w:ascii="Carlito" w:hAnsi="Carlito"/>
                                      <w:b/>
                                      <w:color w:val="001F5F"/>
                                      <w:spacing w:val="-2"/>
                                      <w:sz w:val="24"/>
                                    </w:rPr>
                                    <w:t>інженерії</w:t>
                                  </w:r>
                                </w:p>
                                <w:p w:rsidR="00C46FF6" w:rsidRDefault="00AF6829">
                                  <w:pPr>
                                    <w:pStyle w:val="TableParagraph"/>
                                    <w:ind w:left="49"/>
                                    <w:rPr>
                                      <w:rFonts w:ascii="Carlito" w:hAnsi="Carlito"/>
                                      <w:b/>
                                      <w:sz w:val="24"/>
                                    </w:rPr>
                                  </w:pPr>
                                  <w:r>
                                    <w:rPr>
                                      <w:rFonts w:ascii="Carlito" w:hAnsi="Carlito"/>
                                      <w:b/>
                                      <w:color w:val="001F5F"/>
                                      <w:sz w:val="24"/>
                                    </w:rPr>
                                    <w:t>програмного</w:t>
                                  </w:r>
                                  <w:r>
                                    <w:rPr>
                                      <w:rFonts w:ascii="Carlito" w:hAnsi="Carlito"/>
                                      <w:b/>
                                      <w:color w:val="001F5F"/>
                                      <w:spacing w:val="-5"/>
                                      <w:sz w:val="24"/>
                                    </w:rPr>
                                    <w:t xml:space="preserve"> </w:t>
                                  </w:r>
                                  <w:r>
                                    <w:rPr>
                                      <w:rFonts w:ascii="Carlito" w:hAnsi="Carlito"/>
                                      <w:b/>
                                      <w:color w:val="001F5F"/>
                                      <w:sz w:val="24"/>
                                    </w:rPr>
                                    <w:t>забезпечення</w:t>
                                  </w:r>
                                  <w:r>
                                    <w:rPr>
                                      <w:rFonts w:ascii="Carlito" w:hAnsi="Carlito"/>
                                      <w:b/>
                                      <w:color w:val="001F5F"/>
                                      <w:spacing w:val="-5"/>
                                      <w:sz w:val="24"/>
                                    </w:rPr>
                                    <w:t xml:space="preserve"> </w:t>
                                  </w:r>
                                  <w:r>
                                    <w:rPr>
                                      <w:rFonts w:ascii="Carlito" w:hAnsi="Carlito"/>
                                      <w:b/>
                                      <w:color w:val="001F5F"/>
                                      <w:spacing w:val="-10"/>
                                      <w:sz w:val="24"/>
                                    </w:rPr>
                                    <w:t>в</w:t>
                                  </w:r>
                                </w:p>
                                <w:p w:rsidR="00C46FF6" w:rsidRDefault="00AF6829">
                                  <w:pPr>
                                    <w:pStyle w:val="TableParagraph"/>
                                    <w:spacing w:line="285" w:lineRule="exact"/>
                                    <w:ind w:left="49"/>
                                    <w:rPr>
                                      <w:rFonts w:ascii="Carlito" w:hAnsi="Carlito"/>
                                      <w:b/>
                                      <w:sz w:val="24"/>
                                    </w:rPr>
                                  </w:pPr>
                                  <w:r>
                                    <w:rPr>
                                      <w:rFonts w:ascii="Carlito" w:hAnsi="Carlito"/>
                                      <w:b/>
                                      <w:color w:val="001F5F"/>
                                      <w:sz w:val="24"/>
                                    </w:rPr>
                                    <w:t>енергетиці</w:t>
                                  </w:r>
                                  <w:r>
                                    <w:rPr>
                                      <w:rFonts w:ascii="Carlito" w:hAnsi="Carlito"/>
                                      <w:b/>
                                      <w:color w:val="001F5F"/>
                                      <w:spacing w:val="-4"/>
                                      <w:sz w:val="24"/>
                                    </w:rPr>
                                    <w:t xml:space="preserve"> </w:t>
                                  </w:r>
                                  <w:r>
                                    <w:rPr>
                                      <w:rFonts w:ascii="Carlito" w:hAnsi="Carlito"/>
                                      <w:b/>
                                      <w:color w:val="001F5F"/>
                                      <w:spacing w:val="-2"/>
                                      <w:sz w:val="24"/>
                                    </w:rPr>
                                    <w:t>(ІПЗЕ)</w:t>
                                  </w:r>
                                </w:p>
                              </w:tc>
                            </w:tr>
                          </w:tbl>
                          <w:p w:rsidR="00C46FF6" w:rsidRDefault="00C46FF6">
                            <w:pPr>
                              <w:pStyle w:val="a3"/>
                              <w:ind w:left="0"/>
                            </w:pP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 o:spid="_x0000_s1026" type="#_x0000_t202" style="width:200pt;height:4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" filled="f" stroked="f">
                <v:path arrowok="t"/>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8"/>
                        <w:gridCol w:w="3132"/>
                      </w:tblGrid>
                      <w:tr w:rsidR="00C46FF6">
                        <w:trPr>
                          <w:trHeight w:val="902"/>
                        </w:trPr>
                        <w:tc>
                          <w:tcPr>
                            <w:tcW w:w="858" w:type="dxa"/>
                          </w:tcPr>
                          <w:p w:rsidR="00C46FF6" w:rsidRDefault="00AF6829">
                            <w:pPr>
                              <w:pStyle w:val="TableParagraph"/>
                              <w:ind w:left="-19" w:right="-58"/>
                              <w:rPr>
                                <w:sz w:val="20"/>
                              </w:rPr>
                            </w:pPr>
                            <w:r>
                              <w:rPr>
                                <w:noProof/>
                                <w:sz w:val="20"/>
                                <w:lang w:val="ru-RU" w:eastAsia="ru-RU"/>
                              </w:rPr>
                              <w:drawing>
                                <wp:inline distT="0" distB="0" distL="0" distR="0">
                                  <wp:extent cx="556734" cy="56540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556734" cy="565403"/>
                                          </a:xfrm>
                                          <a:prstGeom prst="rect">
                                            <a:avLst/>
                                          </a:prstGeom>
                                        </pic:spPr>
                                      </pic:pic>
                                    </a:graphicData>
                                  </a:graphic>
                                </wp:inline>
                              </w:drawing>
                            </w:r>
                          </w:p>
                        </w:tc>
                        <w:tc>
                          <w:tcPr>
                            <w:tcW w:w="3132" w:type="dxa"/>
                            <w:tcBorders>
                              <w:top w:val="nil"/>
                              <w:bottom w:val="nil"/>
                              <w:right w:val="nil"/>
                            </w:tcBorders>
                          </w:tcPr>
                          <w:p w:rsidR="00C46FF6" w:rsidRDefault="00AF6829">
                            <w:pPr>
                              <w:pStyle w:val="TableParagraph"/>
                              <w:spacing w:before="11"/>
                              <w:ind w:left="49"/>
                              <w:rPr>
                                <w:rFonts w:ascii="Carlito" w:hAnsi="Carlito"/>
                                <w:b/>
                                <w:sz w:val="24"/>
                              </w:rPr>
                            </w:pPr>
                            <w:r>
                              <w:rPr>
                                <w:rFonts w:ascii="Carlito" w:hAnsi="Carlito"/>
                                <w:b/>
                                <w:color w:val="001F5F"/>
                                <w:sz w:val="24"/>
                              </w:rPr>
                              <w:t>Кафедра</w:t>
                            </w:r>
                            <w:r>
                              <w:rPr>
                                <w:rFonts w:ascii="Carlito" w:hAnsi="Carlito"/>
                                <w:b/>
                                <w:color w:val="001F5F"/>
                                <w:spacing w:val="-3"/>
                                <w:sz w:val="24"/>
                              </w:rPr>
                              <w:t xml:space="preserve"> </w:t>
                            </w:r>
                            <w:r>
                              <w:rPr>
                                <w:rFonts w:ascii="Carlito" w:hAnsi="Carlito"/>
                                <w:b/>
                                <w:color w:val="001F5F"/>
                                <w:spacing w:val="-2"/>
                                <w:sz w:val="24"/>
                              </w:rPr>
                              <w:t>інженерії</w:t>
                            </w:r>
                          </w:p>
                          <w:p w:rsidR="00C46FF6" w:rsidRDefault="00AF6829">
                            <w:pPr>
                              <w:pStyle w:val="TableParagraph"/>
                              <w:ind w:left="49"/>
                              <w:rPr>
                                <w:rFonts w:ascii="Carlito" w:hAnsi="Carlito"/>
                                <w:b/>
                                <w:sz w:val="24"/>
                              </w:rPr>
                            </w:pPr>
                            <w:r>
                              <w:rPr>
                                <w:rFonts w:ascii="Carlito" w:hAnsi="Carlito"/>
                                <w:b/>
                                <w:color w:val="001F5F"/>
                                <w:sz w:val="24"/>
                              </w:rPr>
                              <w:t>програмного</w:t>
                            </w:r>
                            <w:r>
                              <w:rPr>
                                <w:rFonts w:ascii="Carlito" w:hAnsi="Carlito"/>
                                <w:b/>
                                <w:color w:val="001F5F"/>
                                <w:spacing w:val="-5"/>
                                <w:sz w:val="24"/>
                              </w:rPr>
                              <w:t xml:space="preserve"> </w:t>
                            </w:r>
                            <w:r>
                              <w:rPr>
                                <w:rFonts w:ascii="Carlito" w:hAnsi="Carlito"/>
                                <w:b/>
                                <w:color w:val="001F5F"/>
                                <w:sz w:val="24"/>
                              </w:rPr>
                              <w:t>забезпечення</w:t>
                            </w:r>
                            <w:r>
                              <w:rPr>
                                <w:rFonts w:ascii="Carlito" w:hAnsi="Carlito"/>
                                <w:b/>
                                <w:color w:val="001F5F"/>
                                <w:spacing w:val="-5"/>
                                <w:sz w:val="24"/>
                              </w:rPr>
                              <w:t xml:space="preserve"> </w:t>
                            </w:r>
                            <w:r>
                              <w:rPr>
                                <w:rFonts w:ascii="Carlito" w:hAnsi="Carlito"/>
                                <w:b/>
                                <w:color w:val="001F5F"/>
                                <w:spacing w:val="-10"/>
                                <w:sz w:val="24"/>
                              </w:rPr>
                              <w:t>в</w:t>
                            </w:r>
                          </w:p>
                          <w:p w:rsidR="00C46FF6" w:rsidRDefault="00AF6829">
                            <w:pPr>
                              <w:pStyle w:val="TableParagraph"/>
                              <w:spacing w:line="285" w:lineRule="exact"/>
                              <w:ind w:left="49"/>
                              <w:rPr>
                                <w:rFonts w:ascii="Carlito" w:hAnsi="Carlito"/>
                                <w:b/>
                                <w:sz w:val="24"/>
                              </w:rPr>
                            </w:pPr>
                            <w:r>
                              <w:rPr>
                                <w:rFonts w:ascii="Carlito" w:hAnsi="Carlito"/>
                                <w:b/>
                                <w:color w:val="001F5F"/>
                                <w:sz w:val="24"/>
                              </w:rPr>
                              <w:t>енергетиці</w:t>
                            </w:r>
                            <w:r>
                              <w:rPr>
                                <w:rFonts w:ascii="Carlito" w:hAnsi="Carlito"/>
                                <w:b/>
                                <w:color w:val="001F5F"/>
                                <w:spacing w:val="-4"/>
                                <w:sz w:val="24"/>
                              </w:rPr>
                              <w:t xml:space="preserve"> </w:t>
                            </w:r>
                            <w:r>
                              <w:rPr>
                                <w:rFonts w:ascii="Carlito" w:hAnsi="Carlito"/>
                                <w:b/>
                                <w:color w:val="001F5F"/>
                                <w:spacing w:val="-2"/>
                                <w:sz w:val="24"/>
                              </w:rPr>
                              <w:t>(ІПЗЕ)</w:t>
                            </w:r>
                          </w:p>
                        </w:tc>
                      </w:tr>
                    </w:tbl>
                    <w:p w:rsidR="00C46FF6" w:rsidRDefault="00C46FF6">
                      <w:pPr>
                        <w:pStyle w:val="a3"/>
                        <w:ind w:left="0"/>
                      </w:pPr>
                    </w:p>
                  </w:txbxContent>
                </v:textbox>
                <w10:anchorlock/>
              </v:shape>
            </w:pict>
          </mc:Fallback>
        </mc:AlternateContent>
      </w:r>
    </w:p>
    <w:p w:rsidR="00C46FF6" w:rsidRDefault="00C46FF6">
      <w:pPr>
        <w:pStyle w:val="a3"/>
        <w:spacing w:before="157"/>
        <w:ind w:left="0"/>
        <w:rPr>
          <w:sz w:val="48"/>
        </w:rPr>
      </w:pPr>
    </w:p>
    <w:p w:rsidR="00C46FF6" w:rsidRDefault="00AF6829">
      <w:pPr>
        <w:pStyle w:val="a4"/>
      </w:pPr>
      <w:r>
        <w:rPr>
          <w:color w:val="001F5F"/>
        </w:rPr>
        <w:t>ПРОГРАМА</w:t>
      </w:r>
      <w:r>
        <w:rPr>
          <w:color w:val="001F5F"/>
          <w:spacing w:val="-3"/>
        </w:rPr>
        <w:t xml:space="preserve"> </w:t>
      </w:r>
      <w:r>
        <w:rPr>
          <w:color w:val="001F5F"/>
          <w:spacing w:val="-2"/>
        </w:rPr>
        <w:t>ПРАКТИКИ</w:t>
      </w:r>
    </w:p>
    <w:p w:rsidR="00C46FF6" w:rsidRDefault="00AF6829">
      <w:pPr>
        <w:spacing w:before="85"/>
        <w:ind w:right="7"/>
        <w:jc w:val="center"/>
        <w:rPr>
          <w:rFonts w:ascii="Carlito" w:hAnsi="Carlito"/>
          <w:b/>
          <w:sz w:val="36"/>
        </w:rPr>
      </w:pPr>
      <w:r>
        <w:rPr>
          <w:rFonts w:ascii="Carlito" w:hAnsi="Carlito"/>
          <w:b/>
          <w:color w:val="001F5F"/>
          <w:sz w:val="36"/>
        </w:rPr>
        <w:t>Робоча</w:t>
      </w:r>
      <w:r>
        <w:rPr>
          <w:rFonts w:ascii="Carlito" w:hAnsi="Carlito"/>
          <w:b/>
          <w:color w:val="001F5F"/>
          <w:spacing w:val="-6"/>
          <w:sz w:val="36"/>
        </w:rPr>
        <w:t xml:space="preserve"> </w:t>
      </w:r>
      <w:r>
        <w:rPr>
          <w:rFonts w:ascii="Carlito" w:hAnsi="Carlito"/>
          <w:b/>
          <w:color w:val="001F5F"/>
          <w:sz w:val="36"/>
        </w:rPr>
        <w:t>програма</w:t>
      </w:r>
      <w:r>
        <w:rPr>
          <w:rFonts w:ascii="Carlito" w:hAnsi="Carlito"/>
          <w:b/>
          <w:color w:val="001F5F"/>
          <w:spacing w:val="-3"/>
          <w:sz w:val="36"/>
        </w:rPr>
        <w:t xml:space="preserve"> </w:t>
      </w:r>
      <w:r>
        <w:rPr>
          <w:rFonts w:ascii="Carlito" w:hAnsi="Carlito"/>
          <w:b/>
          <w:color w:val="001F5F"/>
          <w:sz w:val="36"/>
        </w:rPr>
        <w:t>навчальної</w:t>
      </w:r>
      <w:r>
        <w:rPr>
          <w:rFonts w:ascii="Carlito" w:hAnsi="Carlito"/>
          <w:b/>
          <w:color w:val="001F5F"/>
          <w:spacing w:val="-3"/>
          <w:sz w:val="36"/>
        </w:rPr>
        <w:t xml:space="preserve"> </w:t>
      </w:r>
      <w:r>
        <w:rPr>
          <w:rFonts w:ascii="Carlito" w:hAnsi="Carlito"/>
          <w:b/>
          <w:color w:val="001F5F"/>
          <w:sz w:val="36"/>
        </w:rPr>
        <w:t>дисципліни</w:t>
      </w:r>
      <w:r>
        <w:rPr>
          <w:rFonts w:ascii="Carlito" w:hAnsi="Carlito"/>
          <w:b/>
          <w:color w:val="001F5F"/>
          <w:spacing w:val="-5"/>
          <w:sz w:val="36"/>
        </w:rPr>
        <w:t xml:space="preserve"> </w:t>
      </w:r>
      <w:r>
        <w:rPr>
          <w:rFonts w:ascii="Carlito" w:hAnsi="Carlito"/>
          <w:b/>
          <w:color w:val="001F5F"/>
          <w:spacing w:val="-2"/>
          <w:sz w:val="36"/>
        </w:rPr>
        <w:t>(</w:t>
      </w:r>
      <w:proofErr w:type="spellStart"/>
      <w:r>
        <w:rPr>
          <w:rFonts w:ascii="Carlito" w:hAnsi="Carlito"/>
          <w:b/>
          <w:color w:val="001F5F"/>
          <w:spacing w:val="-2"/>
          <w:sz w:val="36"/>
        </w:rPr>
        <w:t>Силабус</w:t>
      </w:r>
      <w:proofErr w:type="spellEnd"/>
      <w:r>
        <w:rPr>
          <w:rFonts w:ascii="Carlito" w:hAnsi="Carlito"/>
          <w:b/>
          <w:color w:val="001F5F"/>
          <w:spacing w:val="-2"/>
          <w:sz w:val="36"/>
        </w:rPr>
        <w:t>)</w:t>
      </w:r>
    </w:p>
    <w:p w:rsidR="00C46FF6" w:rsidRDefault="00AF6829">
      <w:pPr>
        <w:pStyle w:val="1"/>
        <w:tabs>
          <w:tab w:val="left" w:pos="2945"/>
          <w:tab w:val="left" w:pos="9980"/>
        </w:tabs>
        <w:spacing w:before="179"/>
        <w:ind w:right="3"/>
        <w:jc w:val="center"/>
      </w:pPr>
      <w:r>
        <w:rPr>
          <w:rFonts w:ascii="Times New Roman" w:hAnsi="Times New Roman"/>
          <w:b w:val="0"/>
          <w:color w:val="001F5F"/>
          <w:shd w:val="clear" w:color="auto" w:fill="BEBEBE"/>
        </w:rPr>
        <w:tab/>
      </w:r>
      <w:r>
        <w:rPr>
          <w:color w:val="001F5F"/>
          <w:shd w:val="clear" w:color="auto" w:fill="BEBEBE"/>
        </w:rPr>
        <w:t>Реквізити</w:t>
      </w:r>
      <w:r>
        <w:rPr>
          <w:color w:val="001F5F"/>
          <w:spacing w:val="-9"/>
          <w:shd w:val="clear" w:color="auto" w:fill="BEBEBE"/>
        </w:rPr>
        <w:t xml:space="preserve"> </w:t>
      </w:r>
      <w:r>
        <w:rPr>
          <w:color w:val="001F5F"/>
          <w:shd w:val="clear" w:color="auto" w:fill="BEBEBE"/>
        </w:rPr>
        <w:t>навчальної</w:t>
      </w:r>
      <w:r>
        <w:rPr>
          <w:color w:val="001F5F"/>
          <w:spacing w:val="-4"/>
          <w:shd w:val="clear" w:color="auto" w:fill="BEBEBE"/>
        </w:rPr>
        <w:t xml:space="preserve"> </w:t>
      </w:r>
      <w:r>
        <w:rPr>
          <w:color w:val="001F5F"/>
          <w:spacing w:val="-2"/>
          <w:shd w:val="clear" w:color="auto" w:fill="BEBEBE"/>
        </w:rPr>
        <w:t>дисципліни</w:t>
      </w:r>
      <w:r>
        <w:rPr>
          <w:color w:val="001F5F"/>
          <w:shd w:val="clear" w:color="auto" w:fill="BEBEBE"/>
        </w:rPr>
        <w:tab/>
      </w:r>
    </w:p>
    <w:p w:rsidR="00C46FF6" w:rsidRDefault="00C46FF6">
      <w:pPr>
        <w:pStyle w:val="a3"/>
        <w:ind w:left="0"/>
        <w:rPr>
          <w:rFonts w:ascii="Carlito"/>
          <w:b/>
          <w:sz w:val="10"/>
        </w:rPr>
      </w:pPr>
    </w:p>
    <w:tbl>
      <w:tblPr>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7"/>
        <w:gridCol w:w="7199"/>
      </w:tblGrid>
      <w:tr w:rsidR="00C46FF6">
        <w:trPr>
          <w:trHeight w:val="309"/>
        </w:trPr>
        <w:tc>
          <w:tcPr>
            <w:tcW w:w="2607" w:type="dxa"/>
          </w:tcPr>
          <w:p w:rsidR="00C46FF6" w:rsidRDefault="00AF6829">
            <w:pPr>
              <w:pStyle w:val="TableParagraph"/>
              <w:spacing w:before="18"/>
              <w:rPr>
                <w:rFonts w:ascii="Carlito" w:hAnsi="Carlito"/>
              </w:rPr>
            </w:pPr>
            <w:r>
              <w:rPr>
                <w:rFonts w:ascii="Carlito" w:hAnsi="Carlito"/>
              </w:rPr>
              <w:t>Рівень</w:t>
            </w:r>
            <w:r>
              <w:rPr>
                <w:rFonts w:ascii="Carlito" w:hAnsi="Carlito"/>
                <w:spacing w:val="-3"/>
              </w:rPr>
              <w:t xml:space="preserve"> </w:t>
            </w:r>
            <w:r>
              <w:rPr>
                <w:rFonts w:ascii="Carlito" w:hAnsi="Carlito"/>
              </w:rPr>
              <w:t>вищої</w:t>
            </w:r>
            <w:r>
              <w:rPr>
                <w:rFonts w:ascii="Carlito" w:hAnsi="Carlito"/>
                <w:spacing w:val="-3"/>
              </w:rPr>
              <w:t xml:space="preserve"> </w:t>
            </w:r>
            <w:r>
              <w:rPr>
                <w:rFonts w:ascii="Carlito" w:hAnsi="Carlito"/>
                <w:spacing w:val="-2"/>
              </w:rPr>
              <w:t>освіти</w:t>
            </w:r>
          </w:p>
        </w:tc>
        <w:tc>
          <w:tcPr>
            <w:tcW w:w="7199" w:type="dxa"/>
          </w:tcPr>
          <w:p w:rsidR="00C46FF6" w:rsidRDefault="00AF6829">
            <w:pPr>
              <w:pStyle w:val="TableParagraph"/>
              <w:spacing w:before="22"/>
              <w:ind w:left="54"/>
            </w:pPr>
            <w:r>
              <w:t>Другий</w:t>
            </w:r>
            <w:r>
              <w:rPr>
                <w:spacing w:val="-4"/>
              </w:rPr>
              <w:t xml:space="preserve"> </w:t>
            </w:r>
            <w:r>
              <w:rPr>
                <w:spacing w:val="-2"/>
              </w:rPr>
              <w:t>(магістерський)</w:t>
            </w:r>
          </w:p>
        </w:tc>
      </w:tr>
      <w:tr w:rsidR="00C46FF6">
        <w:trPr>
          <w:trHeight w:val="306"/>
        </w:trPr>
        <w:tc>
          <w:tcPr>
            <w:tcW w:w="2607" w:type="dxa"/>
          </w:tcPr>
          <w:p w:rsidR="00C46FF6" w:rsidRDefault="00AF6829">
            <w:pPr>
              <w:pStyle w:val="TableParagraph"/>
              <w:spacing w:before="18"/>
              <w:rPr>
                <w:rFonts w:ascii="Carlito" w:hAnsi="Carlito"/>
              </w:rPr>
            </w:pPr>
            <w:r>
              <w:rPr>
                <w:rFonts w:ascii="Carlito" w:hAnsi="Carlito"/>
              </w:rPr>
              <w:t>Галузь</w:t>
            </w:r>
            <w:r>
              <w:rPr>
                <w:rFonts w:ascii="Carlito" w:hAnsi="Carlito"/>
                <w:spacing w:val="-2"/>
              </w:rPr>
              <w:t xml:space="preserve"> знань</w:t>
            </w:r>
          </w:p>
        </w:tc>
        <w:tc>
          <w:tcPr>
            <w:tcW w:w="7199" w:type="dxa"/>
            <w:shd w:val="clear" w:color="auto" w:fill="DBE4F0"/>
          </w:tcPr>
          <w:p w:rsidR="00C46FF6" w:rsidRDefault="00E813D4">
            <w:pPr>
              <w:pStyle w:val="TableParagraph"/>
              <w:spacing w:before="22"/>
              <w:ind w:left="54"/>
            </w:pPr>
            <w:r>
              <w:rPr>
                <w:spacing w:val="-4"/>
                <w:lang w:val="en-US"/>
              </w:rPr>
              <w:t>F</w:t>
            </w:r>
            <w:r w:rsidR="00AF6829">
              <w:rPr>
                <w:spacing w:val="-4"/>
              </w:rPr>
              <w:t xml:space="preserve"> </w:t>
            </w:r>
            <w:r w:rsidR="00AF6829">
              <w:t>Інформаційні</w:t>
            </w:r>
            <w:r w:rsidR="00AF6829">
              <w:rPr>
                <w:spacing w:val="-2"/>
              </w:rPr>
              <w:t xml:space="preserve"> технології</w:t>
            </w:r>
          </w:p>
        </w:tc>
      </w:tr>
      <w:tr w:rsidR="00C46FF6">
        <w:trPr>
          <w:trHeight w:val="309"/>
        </w:trPr>
        <w:tc>
          <w:tcPr>
            <w:tcW w:w="2607" w:type="dxa"/>
          </w:tcPr>
          <w:p w:rsidR="00C46FF6" w:rsidRDefault="00AF6829">
            <w:pPr>
              <w:pStyle w:val="TableParagraph"/>
              <w:spacing w:before="20"/>
              <w:rPr>
                <w:rFonts w:ascii="Carlito" w:hAnsi="Carlito"/>
              </w:rPr>
            </w:pPr>
            <w:r>
              <w:rPr>
                <w:rFonts w:ascii="Carlito" w:hAnsi="Carlito"/>
                <w:spacing w:val="-2"/>
              </w:rPr>
              <w:t>Спеціальність</w:t>
            </w:r>
          </w:p>
        </w:tc>
        <w:tc>
          <w:tcPr>
            <w:tcW w:w="7199" w:type="dxa"/>
          </w:tcPr>
          <w:p w:rsidR="00C46FF6" w:rsidRDefault="00E813D4">
            <w:pPr>
              <w:pStyle w:val="TableParagraph"/>
              <w:spacing w:before="25"/>
              <w:ind w:left="54"/>
            </w:pPr>
            <w:r>
              <w:rPr>
                <w:lang w:val="en-US"/>
              </w:rPr>
              <w:t>F</w:t>
            </w:r>
            <w:r>
              <w:t>2</w:t>
            </w:r>
            <w:r w:rsidR="00AF6829">
              <w:rPr>
                <w:spacing w:val="-8"/>
              </w:rPr>
              <w:t xml:space="preserve"> </w:t>
            </w:r>
            <w:r w:rsidR="00AF6829">
              <w:t>Інженерія</w:t>
            </w:r>
            <w:r w:rsidR="00AF6829">
              <w:rPr>
                <w:spacing w:val="-7"/>
              </w:rPr>
              <w:t xml:space="preserve"> </w:t>
            </w:r>
            <w:r w:rsidR="00AF6829">
              <w:t>програмного</w:t>
            </w:r>
            <w:r w:rsidR="00AF6829">
              <w:rPr>
                <w:spacing w:val="-5"/>
              </w:rPr>
              <w:t xml:space="preserve"> </w:t>
            </w:r>
            <w:r w:rsidR="00AF6829">
              <w:rPr>
                <w:spacing w:val="-2"/>
              </w:rPr>
              <w:t>забезпечення</w:t>
            </w:r>
          </w:p>
        </w:tc>
      </w:tr>
      <w:tr w:rsidR="00C46FF6">
        <w:trPr>
          <w:trHeight w:val="547"/>
        </w:trPr>
        <w:tc>
          <w:tcPr>
            <w:tcW w:w="2607" w:type="dxa"/>
          </w:tcPr>
          <w:p w:rsidR="00C46FF6" w:rsidRDefault="00AF6829">
            <w:pPr>
              <w:pStyle w:val="TableParagraph"/>
              <w:spacing w:before="139"/>
              <w:rPr>
                <w:rFonts w:ascii="Carlito" w:hAnsi="Carlito"/>
              </w:rPr>
            </w:pPr>
            <w:r>
              <w:rPr>
                <w:rFonts w:ascii="Carlito" w:hAnsi="Carlito"/>
              </w:rPr>
              <w:t>Освітня</w:t>
            </w:r>
            <w:r>
              <w:rPr>
                <w:rFonts w:ascii="Carlito" w:hAnsi="Carlito"/>
                <w:spacing w:val="-7"/>
              </w:rPr>
              <w:t xml:space="preserve"> </w:t>
            </w:r>
            <w:r>
              <w:rPr>
                <w:rFonts w:ascii="Carlito" w:hAnsi="Carlito"/>
                <w:spacing w:val="-2"/>
              </w:rPr>
              <w:t>програма</w:t>
            </w:r>
          </w:p>
        </w:tc>
        <w:tc>
          <w:tcPr>
            <w:tcW w:w="7199" w:type="dxa"/>
            <w:shd w:val="clear" w:color="auto" w:fill="DBE4F0"/>
          </w:tcPr>
          <w:p w:rsidR="00C46FF6" w:rsidRDefault="00AF6829">
            <w:pPr>
              <w:pStyle w:val="TableParagraph"/>
              <w:spacing w:before="13"/>
              <w:ind w:left="54"/>
            </w:pPr>
            <w:r>
              <w:t>Інженерія</w:t>
            </w:r>
            <w:r>
              <w:rPr>
                <w:spacing w:val="-9"/>
              </w:rPr>
              <w:t xml:space="preserve"> </w:t>
            </w:r>
            <w:r>
              <w:t>програмного</w:t>
            </w:r>
            <w:r>
              <w:rPr>
                <w:spacing w:val="-9"/>
              </w:rPr>
              <w:t xml:space="preserve"> </w:t>
            </w:r>
            <w:r>
              <w:t>забезпечення</w:t>
            </w:r>
            <w:r>
              <w:rPr>
                <w:spacing w:val="-9"/>
              </w:rPr>
              <w:t xml:space="preserve"> </w:t>
            </w:r>
            <w:r>
              <w:t>інтелектуальних</w:t>
            </w:r>
            <w:r>
              <w:rPr>
                <w:spacing w:val="-9"/>
              </w:rPr>
              <w:t xml:space="preserve"> </w:t>
            </w:r>
            <w:proofErr w:type="spellStart"/>
            <w:r>
              <w:t>кібер</w:t>
            </w:r>
            <w:proofErr w:type="spellEnd"/>
            <w:r>
              <w:t>-фізичних систем в енергетиці</w:t>
            </w:r>
          </w:p>
        </w:tc>
      </w:tr>
      <w:tr w:rsidR="00C46FF6">
        <w:trPr>
          <w:trHeight w:val="306"/>
        </w:trPr>
        <w:tc>
          <w:tcPr>
            <w:tcW w:w="2607" w:type="dxa"/>
          </w:tcPr>
          <w:p w:rsidR="00C46FF6" w:rsidRDefault="00AF6829">
            <w:pPr>
              <w:pStyle w:val="TableParagraph"/>
              <w:spacing w:before="18"/>
              <w:rPr>
                <w:rFonts w:ascii="Carlito" w:hAnsi="Carlito"/>
              </w:rPr>
            </w:pPr>
            <w:r>
              <w:rPr>
                <w:rFonts w:ascii="Carlito" w:hAnsi="Carlito"/>
              </w:rPr>
              <w:t>Статус</w:t>
            </w:r>
            <w:r>
              <w:rPr>
                <w:rFonts w:ascii="Carlito" w:hAnsi="Carlito"/>
                <w:spacing w:val="-4"/>
              </w:rPr>
              <w:t xml:space="preserve"> </w:t>
            </w:r>
            <w:r>
              <w:rPr>
                <w:rFonts w:ascii="Carlito" w:hAnsi="Carlito"/>
                <w:spacing w:val="-2"/>
              </w:rPr>
              <w:t>дисципліни</w:t>
            </w:r>
          </w:p>
        </w:tc>
        <w:tc>
          <w:tcPr>
            <w:tcW w:w="7199" w:type="dxa"/>
          </w:tcPr>
          <w:p w:rsidR="00C46FF6" w:rsidRDefault="00AF6829">
            <w:pPr>
              <w:pStyle w:val="TableParagraph"/>
              <w:spacing w:before="22"/>
              <w:ind w:left="54"/>
            </w:pPr>
            <w:r>
              <w:rPr>
                <w:spacing w:val="-2"/>
              </w:rPr>
              <w:t>Нормативна</w:t>
            </w:r>
          </w:p>
        </w:tc>
      </w:tr>
      <w:tr w:rsidR="00C46FF6">
        <w:trPr>
          <w:trHeight w:val="309"/>
        </w:trPr>
        <w:tc>
          <w:tcPr>
            <w:tcW w:w="2607" w:type="dxa"/>
          </w:tcPr>
          <w:p w:rsidR="00C46FF6" w:rsidRDefault="00AF6829">
            <w:pPr>
              <w:pStyle w:val="TableParagraph"/>
              <w:spacing w:before="20"/>
              <w:rPr>
                <w:rFonts w:ascii="Carlito" w:hAnsi="Carlito"/>
              </w:rPr>
            </w:pPr>
            <w:r>
              <w:rPr>
                <w:rFonts w:ascii="Carlito" w:hAnsi="Carlito"/>
              </w:rPr>
              <w:t>Форма</w:t>
            </w:r>
            <w:r>
              <w:rPr>
                <w:rFonts w:ascii="Carlito" w:hAnsi="Carlito"/>
                <w:spacing w:val="-2"/>
              </w:rPr>
              <w:t xml:space="preserve"> навчання</w:t>
            </w:r>
          </w:p>
        </w:tc>
        <w:tc>
          <w:tcPr>
            <w:tcW w:w="7199" w:type="dxa"/>
            <w:shd w:val="clear" w:color="auto" w:fill="DBE4F0"/>
          </w:tcPr>
          <w:p w:rsidR="00C46FF6" w:rsidRDefault="00AF6829">
            <w:pPr>
              <w:pStyle w:val="TableParagraph"/>
              <w:spacing w:before="25"/>
              <w:ind w:left="54"/>
            </w:pPr>
            <w:r>
              <w:rPr>
                <w:spacing w:val="-2"/>
                <w:u w:val="single"/>
              </w:rPr>
              <w:t>очна(денна)</w:t>
            </w:r>
          </w:p>
        </w:tc>
      </w:tr>
      <w:tr w:rsidR="00C46FF6">
        <w:trPr>
          <w:trHeight w:val="546"/>
        </w:trPr>
        <w:tc>
          <w:tcPr>
            <w:tcW w:w="2607" w:type="dxa"/>
          </w:tcPr>
          <w:p w:rsidR="00C46FF6" w:rsidRDefault="00AF6829">
            <w:pPr>
              <w:pStyle w:val="TableParagraph"/>
              <w:spacing w:before="138"/>
              <w:rPr>
                <w:rFonts w:ascii="Carlito" w:hAnsi="Carlito"/>
              </w:rPr>
            </w:pPr>
            <w:r>
              <w:rPr>
                <w:rFonts w:ascii="Carlito" w:hAnsi="Carlito"/>
              </w:rPr>
              <w:t>Рік</w:t>
            </w:r>
            <w:r>
              <w:rPr>
                <w:rFonts w:ascii="Carlito" w:hAnsi="Carlito"/>
                <w:spacing w:val="-7"/>
              </w:rPr>
              <w:t xml:space="preserve"> </w:t>
            </w:r>
            <w:r>
              <w:rPr>
                <w:rFonts w:ascii="Carlito" w:hAnsi="Carlito"/>
              </w:rPr>
              <w:t>підготовки,</w:t>
            </w:r>
            <w:r>
              <w:rPr>
                <w:rFonts w:ascii="Carlito" w:hAnsi="Carlito"/>
                <w:spacing w:val="-3"/>
              </w:rPr>
              <w:t xml:space="preserve"> </w:t>
            </w:r>
            <w:r>
              <w:rPr>
                <w:rFonts w:ascii="Carlito" w:hAnsi="Carlito"/>
                <w:spacing w:val="-2"/>
              </w:rPr>
              <w:t>семестр</w:t>
            </w:r>
          </w:p>
        </w:tc>
        <w:tc>
          <w:tcPr>
            <w:tcW w:w="7199" w:type="dxa"/>
          </w:tcPr>
          <w:p w:rsidR="00C46FF6" w:rsidRDefault="00AF6829" w:rsidP="00E813D4">
            <w:pPr>
              <w:pStyle w:val="TableParagraph"/>
              <w:spacing w:before="13"/>
              <w:ind w:left="54"/>
            </w:pPr>
            <w:r>
              <w:t>2</w:t>
            </w:r>
            <w:r>
              <w:rPr>
                <w:spacing w:val="-3"/>
              </w:rPr>
              <w:t xml:space="preserve"> </w:t>
            </w:r>
            <w:r>
              <w:t>курс,</w:t>
            </w:r>
            <w:r>
              <w:rPr>
                <w:spacing w:val="-3"/>
              </w:rPr>
              <w:t xml:space="preserve"> </w:t>
            </w:r>
            <w:r>
              <w:rPr>
                <w:u w:val="single"/>
              </w:rPr>
              <w:t>осінній</w:t>
            </w:r>
            <w:r>
              <w:rPr>
                <w:spacing w:val="-4"/>
              </w:rPr>
              <w:t xml:space="preserve"> </w:t>
            </w:r>
            <w:r>
              <w:t>семестр</w:t>
            </w:r>
          </w:p>
        </w:tc>
      </w:tr>
      <w:tr w:rsidR="00C46FF6">
        <w:trPr>
          <w:trHeight w:val="544"/>
        </w:trPr>
        <w:tc>
          <w:tcPr>
            <w:tcW w:w="2607" w:type="dxa"/>
          </w:tcPr>
          <w:p w:rsidR="00C46FF6" w:rsidRDefault="00AF6829">
            <w:pPr>
              <w:pStyle w:val="TableParagraph"/>
              <w:spacing w:before="136"/>
              <w:rPr>
                <w:rFonts w:ascii="Carlito" w:hAnsi="Carlito"/>
              </w:rPr>
            </w:pPr>
            <w:r>
              <w:rPr>
                <w:rFonts w:ascii="Carlito" w:hAnsi="Carlito"/>
              </w:rPr>
              <w:t>Обсяг</w:t>
            </w:r>
            <w:r>
              <w:rPr>
                <w:rFonts w:ascii="Carlito" w:hAnsi="Carlito"/>
                <w:spacing w:val="-5"/>
              </w:rPr>
              <w:t xml:space="preserve"> </w:t>
            </w:r>
            <w:r>
              <w:rPr>
                <w:rFonts w:ascii="Carlito" w:hAnsi="Carlito"/>
                <w:spacing w:val="-2"/>
              </w:rPr>
              <w:t>дисципліни</w:t>
            </w:r>
          </w:p>
        </w:tc>
        <w:tc>
          <w:tcPr>
            <w:tcW w:w="7199" w:type="dxa"/>
            <w:shd w:val="clear" w:color="auto" w:fill="DBE4F0"/>
          </w:tcPr>
          <w:p w:rsidR="00C46FF6" w:rsidRDefault="00AF6829" w:rsidP="00E813D4">
            <w:pPr>
              <w:pStyle w:val="TableParagraph"/>
              <w:spacing w:before="13"/>
              <w:ind w:left="54"/>
            </w:pPr>
            <w:r>
              <w:t>14</w:t>
            </w:r>
            <w:r>
              <w:rPr>
                <w:spacing w:val="-2"/>
              </w:rPr>
              <w:t xml:space="preserve"> </w:t>
            </w:r>
            <w:r>
              <w:t>кред.</w:t>
            </w:r>
            <w:r>
              <w:rPr>
                <w:spacing w:val="-2"/>
              </w:rPr>
              <w:t xml:space="preserve"> </w:t>
            </w:r>
            <w:r>
              <w:t>(420</w:t>
            </w:r>
            <w:r>
              <w:rPr>
                <w:spacing w:val="-2"/>
              </w:rPr>
              <w:t xml:space="preserve"> </w:t>
            </w:r>
            <w:r>
              <w:t>год.)</w:t>
            </w:r>
          </w:p>
        </w:tc>
      </w:tr>
      <w:tr w:rsidR="00C46FF6">
        <w:trPr>
          <w:trHeight w:val="578"/>
        </w:trPr>
        <w:tc>
          <w:tcPr>
            <w:tcW w:w="2607" w:type="dxa"/>
          </w:tcPr>
          <w:p w:rsidR="00C46FF6" w:rsidRDefault="00AF6829">
            <w:pPr>
              <w:pStyle w:val="TableParagraph"/>
              <w:spacing w:before="20"/>
              <w:ind w:right="292"/>
              <w:rPr>
                <w:rFonts w:ascii="Carlito" w:hAnsi="Carlito"/>
              </w:rPr>
            </w:pPr>
            <w:r>
              <w:rPr>
                <w:rFonts w:ascii="Carlito" w:hAnsi="Carlito"/>
              </w:rPr>
              <w:t>Семестровий</w:t>
            </w:r>
            <w:r>
              <w:rPr>
                <w:rFonts w:ascii="Carlito" w:hAnsi="Carlito"/>
                <w:spacing w:val="-13"/>
              </w:rPr>
              <w:t xml:space="preserve"> </w:t>
            </w:r>
            <w:r>
              <w:rPr>
                <w:rFonts w:ascii="Carlito" w:hAnsi="Carlito"/>
              </w:rPr>
              <w:t>контроль/ контрольні заходи</w:t>
            </w:r>
          </w:p>
        </w:tc>
        <w:tc>
          <w:tcPr>
            <w:tcW w:w="7199" w:type="dxa"/>
          </w:tcPr>
          <w:p w:rsidR="00C46FF6" w:rsidRDefault="00AF6829">
            <w:pPr>
              <w:pStyle w:val="TableParagraph"/>
              <w:spacing w:before="159"/>
              <w:ind w:left="54"/>
            </w:pPr>
            <w:r>
              <w:rPr>
                <w:spacing w:val="-2"/>
              </w:rPr>
              <w:t>Залік</w:t>
            </w:r>
          </w:p>
        </w:tc>
      </w:tr>
      <w:tr w:rsidR="00C46FF6">
        <w:trPr>
          <w:trHeight w:val="309"/>
        </w:trPr>
        <w:tc>
          <w:tcPr>
            <w:tcW w:w="2607" w:type="dxa"/>
          </w:tcPr>
          <w:p w:rsidR="00C46FF6" w:rsidRDefault="00AF6829">
            <w:pPr>
              <w:pStyle w:val="TableParagraph"/>
              <w:spacing w:before="18"/>
              <w:rPr>
                <w:rFonts w:ascii="Carlito" w:hAnsi="Carlito"/>
              </w:rPr>
            </w:pPr>
            <w:r>
              <w:rPr>
                <w:rFonts w:ascii="Carlito" w:hAnsi="Carlito"/>
              </w:rPr>
              <w:t>Розклад</w:t>
            </w:r>
            <w:r>
              <w:rPr>
                <w:rFonts w:ascii="Carlito" w:hAnsi="Carlito"/>
                <w:spacing w:val="-7"/>
              </w:rPr>
              <w:t xml:space="preserve"> </w:t>
            </w:r>
            <w:r>
              <w:rPr>
                <w:rFonts w:ascii="Carlito" w:hAnsi="Carlito"/>
                <w:spacing w:val="-2"/>
              </w:rPr>
              <w:t>занять</w:t>
            </w:r>
          </w:p>
        </w:tc>
        <w:tc>
          <w:tcPr>
            <w:tcW w:w="7199" w:type="dxa"/>
            <w:shd w:val="clear" w:color="auto" w:fill="DBE4F0"/>
          </w:tcPr>
          <w:p w:rsidR="00C46FF6" w:rsidRDefault="00212CC9">
            <w:pPr>
              <w:pStyle w:val="TableParagraph"/>
              <w:spacing w:before="25"/>
              <w:ind w:left="54"/>
            </w:pPr>
            <w:hyperlink r:id="rId7">
              <w:r w:rsidR="00AF6829">
                <w:rPr>
                  <w:spacing w:val="-2"/>
                </w:rPr>
                <w:t>http://rozklad.kpi.ua/</w:t>
              </w:r>
            </w:hyperlink>
          </w:p>
        </w:tc>
      </w:tr>
      <w:tr w:rsidR="00C46FF6">
        <w:trPr>
          <w:trHeight w:val="309"/>
        </w:trPr>
        <w:tc>
          <w:tcPr>
            <w:tcW w:w="2607" w:type="dxa"/>
          </w:tcPr>
          <w:p w:rsidR="00C46FF6" w:rsidRDefault="00AF6829">
            <w:pPr>
              <w:pStyle w:val="TableParagraph"/>
              <w:spacing w:before="18"/>
              <w:rPr>
                <w:rFonts w:ascii="Carlito" w:hAnsi="Carlito"/>
              </w:rPr>
            </w:pPr>
            <w:r>
              <w:rPr>
                <w:rFonts w:ascii="Carlito" w:hAnsi="Carlito"/>
              </w:rPr>
              <w:t>Мова</w:t>
            </w:r>
            <w:r>
              <w:rPr>
                <w:rFonts w:ascii="Carlito" w:hAnsi="Carlito"/>
                <w:spacing w:val="-2"/>
              </w:rPr>
              <w:t xml:space="preserve"> викладання</w:t>
            </w:r>
          </w:p>
        </w:tc>
        <w:tc>
          <w:tcPr>
            <w:tcW w:w="7199" w:type="dxa"/>
          </w:tcPr>
          <w:p w:rsidR="00C46FF6" w:rsidRDefault="00AF6829">
            <w:pPr>
              <w:pStyle w:val="TableParagraph"/>
              <w:spacing w:before="22"/>
              <w:ind w:left="54"/>
            </w:pPr>
            <w:r>
              <w:rPr>
                <w:spacing w:val="-2"/>
                <w:u w:val="single"/>
              </w:rPr>
              <w:t>Українська</w:t>
            </w:r>
          </w:p>
        </w:tc>
      </w:tr>
      <w:tr w:rsidR="00C46FF6">
        <w:trPr>
          <w:trHeight w:val="844"/>
        </w:trPr>
        <w:tc>
          <w:tcPr>
            <w:tcW w:w="2607" w:type="dxa"/>
          </w:tcPr>
          <w:p w:rsidR="00C46FF6" w:rsidRDefault="00AF6829">
            <w:pPr>
              <w:pStyle w:val="TableParagraph"/>
              <w:spacing w:before="18"/>
              <w:ind w:right="292"/>
              <w:rPr>
                <w:rFonts w:ascii="Carlito" w:hAnsi="Carlito"/>
              </w:rPr>
            </w:pPr>
            <w:r>
              <w:rPr>
                <w:rFonts w:ascii="Carlito" w:hAnsi="Carlito"/>
              </w:rPr>
              <w:t xml:space="preserve">Інформація про керівника курсу / </w:t>
            </w:r>
            <w:r>
              <w:rPr>
                <w:rFonts w:ascii="Carlito" w:hAnsi="Carlito"/>
                <w:spacing w:val="-2"/>
              </w:rPr>
              <w:t>викладачів</w:t>
            </w:r>
          </w:p>
        </w:tc>
        <w:tc>
          <w:tcPr>
            <w:tcW w:w="7199" w:type="dxa"/>
            <w:shd w:val="clear" w:color="auto" w:fill="DBE4F0"/>
          </w:tcPr>
          <w:p w:rsidR="00C46FF6" w:rsidRDefault="00AF6829">
            <w:pPr>
              <w:pStyle w:val="TableParagraph"/>
              <w:spacing w:before="161"/>
              <w:ind w:left="54"/>
            </w:pPr>
            <w:r>
              <w:t>Керівник</w:t>
            </w:r>
            <w:r>
              <w:rPr>
                <w:spacing w:val="-7"/>
              </w:rPr>
              <w:t xml:space="preserve"> </w:t>
            </w:r>
            <w:r>
              <w:t>практики:</w:t>
            </w:r>
            <w:r>
              <w:rPr>
                <w:spacing w:val="-7"/>
              </w:rPr>
              <w:t xml:space="preserve"> </w:t>
            </w:r>
            <w:r>
              <w:t>Федорова</w:t>
            </w:r>
            <w:r>
              <w:rPr>
                <w:spacing w:val="-7"/>
              </w:rPr>
              <w:t xml:space="preserve"> </w:t>
            </w:r>
            <w:r>
              <w:t>Наталія</w:t>
            </w:r>
            <w:r>
              <w:rPr>
                <w:spacing w:val="-8"/>
              </w:rPr>
              <w:t xml:space="preserve"> </w:t>
            </w:r>
            <w:r>
              <w:t>Володимирівна,</w:t>
            </w:r>
            <w:r>
              <w:rPr>
                <w:spacing w:val="-6"/>
              </w:rPr>
              <w:t xml:space="preserve"> </w:t>
            </w:r>
            <w:hyperlink r:id="rId8">
              <w:r>
                <w:rPr>
                  <w:u w:val="single"/>
                </w:rPr>
                <w:t>Natasha_f@ukr.net</w:t>
              </w:r>
            </w:hyperlink>
            <w:r>
              <w:t xml:space="preserve">, </w:t>
            </w:r>
            <w:proofErr w:type="spellStart"/>
            <w:r>
              <w:t>telegram</w:t>
            </w:r>
            <w:proofErr w:type="spellEnd"/>
            <w:r>
              <w:t xml:space="preserve">, </w:t>
            </w:r>
            <w:proofErr w:type="spellStart"/>
            <w:r>
              <w:t>viber</w:t>
            </w:r>
            <w:proofErr w:type="spellEnd"/>
            <w:r>
              <w:t xml:space="preserve">, </w:t>
            </w:r>
            <w:proofErr w:type="spellStart"/>
            <w:r>
              <w:t>Zoom</w:t>
            </w:r>
            <w:proofErr w:type="spellEnd"/>
            <w:r>
              <w:t xml:space="preserve"> </w:t>
            </w:r>
            <w:proofErr w:type="spellStart"/>
            <w:r>
              <w:t>session</w:t>
            </w:r>
            <w:proofErr w:type="spellEnd"/>
          </w:p>
        </w:tc>
      </w:tr>
      <w:tr w:rsidR="00C46FF6">
        <w:trPr>
          <w:trHeight w:val="309"/>
        </w:trPr>
        <w:tc>
          <w:tcPr>
            <w:tcW w:w="2607" w:type="dxa"/>
          </w:tcPr>
          <w:p w:rsidR="00C46FF6" w:rsidRDefault="00AF6829">
            <w:pPr>
              <w:pStyle w:val="TableParagraph"/>
              <w:spacing w:before="18"/>
              <w:rPr>
                <w:rFonts w:ascii="Carlito" w:hAnsi="Carlito"/>
              </w:rPr>
            </w:pPr>
            <w:r>
              <w:rPr>
                <w:rFonts w:ascii="Carlito" w:hAnsi="Carlito"/>
              </w:rPr>
              <w:t>Розміщення</w:t>
            </w:r>
            <w:r>
              <w:rPr>
                <w:rFonts w:ascii="Carlito" w:hAnsi="Carlito"/>
                <w:spacing w:val="-8"/>
              </w:rPr>
              <w:t xml:space="preserve"> </w:t>
            </w:r>
            <w:r>
              <w:rPr>
                <w:rFonts w:ascii="Carlito" w:hAnsi="Carlito"/>
                <w:spacing w:val="-4"/>
              </w:rPr>
              <w:t>курсу</w:t>
            </w:r>
          </w:p>
        </w:tc>
        <w:tc>
          <w:tcPr>
            <w:tcW w:w="7199" w:type="dxa"/>
          </w:tcPr>
          <w:p w:rsidR="00C46FF6" w:rsidRDefault="00AF6829">
            <w:pPr>
              <w:pStyle w:val="TableParagraph"/>
              <w:spacing w:before="25"/>
              <w:ind w:left="54"/>
            </w:pPr>
            <w:proofErr w:type="spellStart"/>
            <w:r>
              <w:rPr>
                <w:spacing w:val="-2"/>
              </w:rPr>
              <w:t>Кампус</w:t>
            </w:r>
            <w:proofErr w:type="spellEnd"/>
          </w:p>
        </w:tc>
      </w:tr>
    </w:tbl>
    <w:p w:rsidR="00C46FF6" w:rsidRDefault="00AF6829">
      <w:pPr>
        <w:tabs>
          <w:tab w:val="left" w:pos="2930"/>
          <w:tab w:val="left" w:pos="9980"/>
        </w:tabs>
        <w:spacing w:before="124"/>
        <w:ind w:right="3"/>
        <w:jc w:val="center"/>
        <w:rPr>
          <w:rFonts w:ascii="Carlito" w:hAnsi="Carlito"/>
          <w:b/>
          <w:sz w:val="28"/>
        </w:rPr>
      </w:pPr>
      <w:r>
        <w:rPr>
          <w:color w:val="001F5F"/>
          <w:sz w:val="28"/>
          <w:shd w:val="clear" w:color="auto" w:fill="BEBEBE"/>
        </w:rPr>
        <w:tab/>
      </w:r>
      <w:r>
        <w:rPr>
          <w:rFonts w:ascii="Carlito" w:hAnsi="Carlito"/>
          <w:b/>
          <w:color w:val="001F5F"/>
          <w:sz w:val="28"/>
          <w:shd w:val="clear" w:color="auto" w:fill="BEBEBE"/>
        </w:rPr>
        <w:t>Програма</w:t>
      </w:r>
      <w:r>
        <w:rPr>
          <w:rFonts w:ascii="Carlito" w:hAnsi="Carlito"/>
          <w:b/>
          <w:color w:val="001F5F"/>
          <w:spacing w:val="-9"/>
          <w:sz w:val="28"/>
          <w:shd w:val="clear" w:color="auto" w:fill="BEBEBE"/>
        </w:rPr>
        <w:t xml:space="preserve"> </w:t>
      </w:r>
      <w:r>
        <w:rPr>
          <w:rFonts w:ascii="Carlito" w:hAnsi="Carlito"/>
          <w:b/>
          <w:color w:val="001F5F"/>
          <w:sz w:val="28"/>
          <w:shd w:val="clear" w:color="auto" w:fill="BEBEBE"/>
        </w:rPr>
        <w:t>навчальної</w:t>
      </w:r>
      <w:r>
        <w:rPr>
          <w:rFonts w:ascii="Carlito" w:hAnsi="Carlito"/>
          <w:b/>
          <w:color w:val="001F5F"/>
          <w:spacing w:val="-6"/>
          <w:sz w:val="28"/>
          <w:shd w:val="clear" w:color="auto" w:fill="BEBEBE"/>
        </w:rPr>
        <w:t xml:space="preserve"> </w:t>
      </w:r>
      <w:r>
        <w:rPr>
          <w:rFonts w:ascii="Carlito" w:hAnsi="Carlito"/>
          <w:b/>
          <w:color w:val="001F5F"/>
          <w:spacing w:val="-2"/>
          <w:sz w:val="28"/>
          <w:shd w:val="clear" w:color="auto" w:fill="BEBEBE"/>
        </w:rPr>
        <w:t>дисципліни</w:t>
      </w:r>
      <w:r>
        <w:rPr>
          <w:rFonts w:ascii="Carlito" w:hAnsi="Carlito"/>
          <w:b/>
          <w:color w:val="001F5F"/>
          <w:sz w:val="28"/>
          <w:shd w:val="clear" w:color="auto" w:fill="BEBEBE"/>
        </w:rPr>
        <w:tab/>
      </w:r>
    </w:p>
    <w:p w:rsidR="00C46FF6" w:rsidRDefault="00AF6829">
      <w:pPr>
        <w:pStyle w:val="2"/>
        <w:spacing w:before="198"/>
        <w:ind w:left="426"/>
      </w:pPr>
      <w:r>
        <w:rPr>
          <w:color w:val="1F487C"/>
        </w:rPr>
        <w:t>1.</w:t>
      </w:r>
      <w:r>
        <w:rPr>
          <w:color w:val="1F487C"/>
          <w:spacing w:val="-10"/>
        </w:rPr>
        <w:t xml:space="preserve"> </w:t>
      </w:r>
      <w:r>
        <w:rPr>
          <w:color w:val="1F487C"/>
        </w:rPr>
        <w:t>Опис</w:t>
      </w:r>
      <w:r>
        <w:rPr>
          <w:color w:val="1F487C"/>
          <w:spacing w:val="-7"/>
        </w:rPr>
        <w:t xml:space="preserve"> </w:t>
      </w:r>
      <w:r>
        <w:rPr>
          <w:color w:val="1F487C"/>
        </w:rPr>
        <w:t>навчальної</w:t>
      </w:r>
      <w:r>
        <w:rPr>
          <w:color w:val="1F487C"/>
          <w:spacing w:val="-9"/>
        </w:rPr>
        <w:t xml:space="preserve"> </w:t>
      </w:r>
      <w:r>
        <w:rPr>
          <w:color w:val="1F487C"/>
        </w:rPr>
        <w:t>дисципліни,</w:t>
      </w:r>
      <w:r>
        <w:rPr>
          <w:color w:val="1F487C"/>
          <w:spacing w:val="-9"/>
        </w:rPr>
        <w:t xml:space="preserve"> </w:t>
      </w:r>
      <w:r>
        <w:rPr>
          <w:color w:val="1F487C"/>
        </w:rPr>
        <w:t>її</w:t>
      </w:r>
      <w:r>
        <w:rPr>
          <w:color w:val="1F487C"/>
          <w:spacing w:val="-10"/>
        </w:rPr>
        <w:t xml:space="preserve"> </w:t>
      </w:r>
      <w:r>
        <w:rPr>
          <w:color w:val="1F487C"/>
        </w:rPr>
        <w:t>мета,</w:t>
      </w:r>
      <w:r>
        <w:rPr>
          <w:color w:val="1F487C"/>
          <w:spacing w:val="-7"/>
        </w:rPr>
        <w:t xml:space="preserve"> </w:t>
      </w:r>
      <w:r>
        <w:rPr>
          <w:color w:val="1F487C"/>
        </w:rPr>
        <w:t>предмет</w:t>
      </w:r>
      <w:r>
        <w:rPr>
          <w:color w:val="1F487C"/>
          <w:spacing w:val="-8"/>
        </w:rPr>
        <w:t xml:space="preserve"> </w:t>
      </w:r>
      <w:r>
        <w:rPr>
          <w:color w:val="1F487C"/>
        </w:rPr>
        <w:t>вивчання</w:t>
      </w:r>
      <w:r>
        <w:rPr>
          <w:color w:val="1F487C"/>
          <w:spacing w:val="-8"/>
        </w:rPr>
        <w:t xml:space="preserve"> </w:t>
      </w:r>
      <w:r>
        <w:rPr>
          <w:color w:val="1F487C"/>
        </w:rPr>
        <w:t>та</w:t>
      </w:r>
      <w:r>
        <w:rPr>
          <w:color w:val="1F487C"/>
          <w:spacing w:val="-9"/>
        </w:rPr>
        <w:t xml:space="preserve"> </w:t>
      </w:r>
      <w:r>
        <w:rPr>
          <w:color w:val="1F487C"/>
        </w:rPr>
        <w:t>результати</w:t>
      </w:r>
      <w:r>
        <w:rPr>
          <w:color w:val="1F487C"/>
          <w:spacing w:val="-8"/>
        </w:rPr>
        <w:t xml:space="preserve"> </w:t>
      </w:r>
      <w:r>
        <w:rPr>
          <w:color w:val="1F487C"/>
          <w:spacing w:val="-2"/>
        </w:rPr>
        <w:t>навчання</w:t>
      </w:r>
    </w:p>
    <w:p w:rsidR="00C46FF6" w:rsidRDefault="00AF6829">
      <w:pPr>
        <w:pStyle w:val="a3"/>
        <w:spacing w:before="38" w:line="273" w:lineRule="auto"/>
        <w:ind w:right="149" w:firstLine="707"/>
        <w:jc w:val="both"/>
      </w:pPr>
      <w:r>
        <w:rPr>
          <w:b/>
        </w:rPr>
        <w:t xml:space="preserve">Метою практики </w:t>
      </w:r>
      <w:r>
        <w:t>є узагальнення та закріплення отриманих в університеті навичок практичної діяльності, оволодіння професійним досвідом і умінням самостійної трудової діяльності в умовах підприємства, установи, організації, оволодіння сучасними методами, формами організації праці, знаряддями праці в галузі майбутньої спеціальності.</w:t>
      </w:r>
    </w:p>
    <w:p w:rsidR="00C46FF6" w:rsidRDefault="00AF6829">
      <w:pPr>
        <w:pStyle w:val="a3"/>
        <w:spacing w:line="273" w:lineRule="auto"/>
        <w:ind w:right="151" w:firstLine="707"/>
        <w:jc w:val="both"/>
      </w:pPr>
      <w:r>
        <w:t>Відповідно до ОПП підготовки магістрів після проходження практики студенти повинні демонструвати наступні результати навчання:</w:t>
      </w:r>
    </w:p>
    <w:p w:rsidR="00C46FF6" w:rsidRDefault="00AF6829">
      <w:pPr>
        <w:pStyle w:val="a5"/>
        <w:numPr>
          <w:ilvl w:val="0"/>
          <w:numId w:val="3"/>
        </w:numPr>
        <w:tabs>
          <w:tab w:val="left" w:pos="985"/>
        </w:tabs>
        <w:spacing w:line="273" w:lineRule="auto"/>
        <w:ind w:right="143" w:firstLine="707"/>
        <w:rPr>
          <w:b/>
          <w:sz w:val="24"/>
        </w:rPr>
      </w:pPr>
      <w:r>
        <w:rPr>
          <w:sz w:val="24"/>
        </w:rPr>
        <w:t>загальні компетентності: здатність до абстрактного мислення, аналізу</w:t>
      </w:r>
      <w:r>
        <w:rPr>
          <w:spacing w:val="-5"/>
          <w:sz w:val="24"/>
        </w:rPr>
        <w:t xml:space="preserve"> </w:t>
      </w:r>
      <w:r>
        <w:rPr>
          <w:sz w:val="24"/>
        </w:rPr>
        <w:t>та</w:t>
      </w:r>
      <w:r>
        <w:rPr>
          <w:spacing w:val="-1"/>
          <w:sz w:val="24"/>
        </w:rPr>
        <w:t xml:space="preserve"> </w:t>
      </w:r>
      <w:r>
        <w:rPr>
          <w:sz w:val="24"/>
        </w:rPr>
        <w:t>синтезу</w:t>
      </w:r>
      <w:r>
        <w:rPr>
          <w:spacing w:val="-5"/>
          <w:sz w:val="24"/>
        </w:rPr>
        <w:t xml:space="preserve"> </w:t>
      </w:r>
      <w:r>
        <w:rPr>
          <w:sz w:val="24"/>
        </w:rPr>
        <w:t>(ЗК 1); здатність проводити дослідження на відповідному рівні (ЗК 3); здатність спілкуватися з представниками</w:t>
      </w:r>
      <w:r>
        <w:rPr>
          <w:spacing w:val="-2"/>
          <w:sz w:val="24"/>
        </w:rPr>
        <w:t xml:space="preserve"> </w:t>
      </w:r>
      <w:r>
        <w:rPr>
          <w:sz w:val="24"/>
        </w:rPr>
        <w:t>інших</w:t>
      </w:r>
      <w:r>
        <w:rPr>
          <w:spacing w:val="-1"/>
          <w:sz w:val="24"/>
        </w:rPr>
        <w:t xml:space="preserve"> </w:t>
      </w:r>
      <w:r>
        <w:rPr>
          <w:sz w:val="24"/>
        </w:rPr>
        <w:t>професійних</w:t>
      </w:r>
      <w:r>
        <w:rPr>
          <w:spacing w:val="-1"/>
          <w:sz w:val="24"/>
        </w:rPr>
        <w:t xml:space="preserve"> </w:t>
      </w:r>
      <w:r>
        <w:rPr>
          <w:sz w:val="24"/>
        </w:rPr>
        <w:t>груп</w:t>
      </w:r>
      <w:r>
        <w:rPr>
          <w:spacing w:val="-2"/>
          <w:sz w:val="24"/>
        </w:rPr>
        <w:t xml:space="preserve"> </w:t>
      </w:r>
      <w:r>
        <w:rPr>
          <w:sz w:val="24"/>
        </w:rPr>
        <w:t>різного</w:t>
      </w:r>
      <w:r>
        <w:rPr>
          <w:spacing w:val="-3"/>
          <w:sz w:val="24"/>
        </w:rPr>
        <w:t xml:space="preserve"> </w:t>
      </w:r>
      <w:r>
        <w:rPr>
          <w:sz w:val="24"/>
        </w:rPr>
        <w:t>рівня</w:t>
      </w:r>
      <w:r>
        <w:rPr>
          <w:spacing w:val="-3"/>
          <w:sz w:val="24"/>
        </w:rPr>
        <w:t xml:space="preserve"> </w:t>
      </w:r>
      <w:r>
        <w:rPr>
          <w:sz w:val="24"/>
        </w:rPr>
        <w:t>(з</w:t>
      </w:r>
      <w:r>
        <w:rPr>
          <w:spacing w:val="-3"/>
          <w:sz w:val="24"/>
        </w:rPr>
        <w:t xml:space="preserve"> </w:t>
      </w:r>
      <w:r>
        <w:rPr>
          <w:sz w:val="24"/>
        </w:rPr>
        <w:t>експертами</w:t>
      </w:r>
      <w:r>
        <w:rPr>
          <w:spacing w:val="-2"/>
          <w:sz w:val="24"/>
        </w:rPr>
        <w:t xml:space="preserve"> </w:t>
      </w:r>
      <w:r>
        <w:rPr>
          <w:sz w:val="24"/>
        </w:rPr>
        <w:t>інших</w:t>
      </w:r>
      <w:r>
        <w:rPr>
          <w:spacing w:val="-1"/>
          <w:sz w:val="24"/>
        </w:rPr>
        <w:t xml:space="preserve"> </w:t>
      </w:r>
      <w:r>
        <w:rPr>
          <w:sz w:val="24"/>
        </w:rPr>
        <w:t>галузей знань/видів економічної діяльності) (ЗК 4); здатність генерувати нові ідеї (креативність) (ЗК 5);</w:t>
      </w:r>
    </w:p>
    <w:p w:rsidR="00C46FF6" w:rsidRDefault="00AF6829">
      <w:pPr>
        <w:pStyle w:val="a5"/>
        <w:numPr>
          <w:ilvl w:val="0"/>
          <w:numId w:val="3"/>
        </w:numPr>
        <w:tabs>
          <w:tab w:val="left" w:pos="1156"/>
        </w:tabs>
        <w:spacing w:line="273" w:lineRule="auto"/>
        <w:ind w:right="145" w:firstLine="707"/>
        <w:rPr>
          <w:b/>
          <w:sz w:val="24"/>
        </w:rPr>
      </w:pPr>
      <w:r>
        <w:rPr>
          <w:sz w:val="24"/>
        </w:rPr>
        <w:t>фахові компетентності: здатність аналізувати предметні області, формувати, класифікувати</w:t>
      </w:r>
      <w:r>
        <w:rPr>
          <w:spacing w:val="-13"/>
          <w:sz w:val="24"/>
        </w:rPr>
        <w:t xml:space="preserve"> </w:t>
      </w:r>
      <w:r>
        <w:rPr>
          <w:sz w:val="24"/>
        </w:rPr>
        <w:t>вимоги</w:t>
      </w:r>
      <w:r>
        <w:rPr>
          <w:spacing w:val="-15"/>
          <w:sz w:val="24"/>
        </w:rPr>
        <w:t xml:space="preserve"> </w:t>
      </w:r>
      <w:r>
        <w:rPr>
          <w:sz w:val="24"/>
        </w:rPr>
        <w:t>до</w:t>
      </w:r>
      <w:r>
        <w:rPr>
          <w:spacing w:val="-13"/>
          <w:sz w:val="24"/>
        </w:rPr>
        <w:t xml:space="preserve"> </w:t>
      </w:r>
      <w:r>
        <w:rPr>
          <w:sz w:val="24"/>
        </w:rPr>
        <w:t>програмного</w:t>
      </w:r>
      <w:r>
        <w:rPr>
          <w:spacing w:val="-15"/>
          <w:sz w:val="24"/>
        </w:rPr>
        <w:t xml:space="preserve"> </w:t>
      </w:r>
      <w:r>
        <w:rPr>
          <w:sz w:val="24"/>
        </w:rPr>
        <w:t>забезпечення</w:t>
      </w:r>
      <w:r>
        <w:rPr>
          <w:spacing w:val="-14"/>
          <w:sz w:val="24"/>
        </w:rPr>
        <w:t xml:space="preserve"> </w:t>
      </w:r>
      <w:r>
        <w:rPr>
          <w:sz w:val="24"/>
        </w:rPr>
        <w:t>(ФК</w:t>
      </w:r>
      <w:r>
        <w:rPr>
          <w:spacing w:val="-14"/>
          <w:sz w:val="24"/>
        </w:rPr>
        <w:t xml:space="preserve"> </w:t>
      </w:r>
      <w:r>
        <w:rPr>
          <w:sz w:val="24"/>
        </w:rPr>
        <w:t>1);</w:t>
      </w:r>
      <w:r>
        <w:rPr>
          <w:spacing w:val="-15"/>
          <w:sz w:val="24"/>
        </w:rPr>
        <w:t xml:space="preserve"> </w:t>
      </w:r>
      <w:r>
        <w:rPr>
          <w:sz w:val="24"/>
        </w:rPr>
        <w:t>здатність</w:t>
      </w:r>
      <w:r>
        <w:rPr>
          <w:spacing w:val="-15"/>
          <w:sz w:val="24"/>
        </w:rPr>
        <w:t xml:space="preserve"> </w:t>
      </w:r>
      <w:r>
        <w:rPr>
          <w:sz w:val="24"/>
        </w:rPr>
        <w:t>розробляти</w:t>
      </w:r>
      <w:r>
        <w:rPr>
          <w:spacing w:val="-15"/>
          <w:sz w:val="24"/>
        </w:rPr>
        <w:t xml:space="preserve"> </w:t>
      </w:r>
      <w:r>
        <w:rPr>
          <w:sz w:val="24"/>
        </w:rPr>
        <w:t>і</w:t>
      </w:r>
      <w:r>
        <w:rPr>
          <w:spacing w:val="-15"/>
          <w:sz w:val="24"/>
        </w:rPr>
        <w:t xml:space="preserve"> </w:t>
      </w:r>
      <w:r>
        <w:rPr>
          <w:sz w:val="24"/>
        </w:rPr>
        <w:t>реалізовувати наукові та/або прикладні проекти у сфері інженерії програмного забезпечення (ФК 2); здатність проектувати</w:t>
      </w:r>
      <w:r>
        <w:rPr>
          <w:spacing w:val="80"/>
          <w:sz w:val="24"/>
        </w:rPr>
        <w:t xml:space="preserve"> </w:t>
      </w:r>
      <w:r>
        <w:rPr>
          <w:sz w:val="24"/>
        </w:rPr>
        <w:t>архітектуру</w:t>
      </w:r>
      <w:r>
        <w:rPr>
          <w:spacing w:val="80"/>
          <w:sz w:val="24"/>
        </w:rPr>
        <w:t xml:space="preserve"> </w:t>
      </w:r>
      <w:r>
        <w:rPr>
          <w:sz w:val="24"/>
        </w:rPr>
        <w:t>програмного</w:t>
      </w:r>
      <w:r>
        <w:rPr>
          <w:spacing w:val="80"/>
          <w:sz w:val="24"/>
        </w:rPr>
        <w:t xml:space="preserve"> </w:t>
      </w:r>
      <w:r>
        <w:rPr>
          <w:sz w:val="24"/>
        </w:rPr>
        <w:t>забезпечення,</w:t>
      </w:r>
      <w:r>
        <w:rPr>
          <w:spacing w:val="80"/>
          <w:sz w:val="24"/>
        </w:rPr>
        <w:t xml:space="preserve"> </w:t>
      </w:r>
      <w:r>
        <w:rPr>
          <w:sz w:val="24"/>
        </w:rPr>
        <w:t>моделювати</w:t>
      </w:r>
      <w:r>
        <w:rPr>
          <w:spacing w:val="80"/>
          <w:sz w:val="24"/>
        </w:rPr>
        <w:t xml:space="preserve"> </w:t>
      </w:r>
      <w:r>
        <w:rPr>
          <w:sz w:val="24"/>
        </w:rPr>
        <w:t>процеси</w:t>
      </w:r>
      <w:r>
        <w:rPr>
          <w:spacing w:val="80"/>
          <w:sz w:val="24"/>
        </w:rPr>
        <w:t xml:space="preserve"> </w:t>
      </w:r>
      <w:r>
        <w:rPr>
          <w:sz w:val="24"/>
        </w:rPr>
        <w:t>функціонування</w:t>
      </w:r>
    </w:p>
    <w:p w:rsidR="00C46FF6" w:rsidRDefault="00C46FF6">
      <w:pPr>
        <w:spacing w:line="273" w:lineRule="auto"/>
        <w:jc w:val="both"/>
        <w:rPr>
          <w:sz w:val="24"/>
        </w:rPr>
        <w:sectPr w:rsidR="00C46FF6">
          <w:type w:val="continuous"/>
          <w:pgSz w:w="11910" w:h="16840"/>
          <w:pgMar w:top="1100" w:right="420" w:bottom="280" w:left="1280" w:header="720" w:footer="720" w:gutter="0"/>
          <w:cols w:space="720"/>
        </w:sectPr>
      </w:pPr>
    </w:p>
    <w:p w:rsidR="00C46FF6" w:rsidRPr="00E813D4" w:rsidRDefault="00AF6829">
      <w:pPr>
        <w:pStyle w:val="a3"/>
        <w:spacing w:before="66" w:line="273" w:lineRule="auto"/>
        <w:ind w:right="142"/>
        <w:jc w:val="both"/>
      </w:pPr>
      <w:r>
        <w:lastRenderedPageBreak/>
        <w:t xml:space="preserve">окремих підсистем і модулів (ФК 3); здатність розвивати і реалізовувати нові конкурентоспроможні ідеї в інженерії програмного забезпечення (ФК 4); здатність розробляти, аналізувати та застосовувати специфікації, стандарти, правила і рекомендації в сфері інженерії програмного забезпечення (ФК 5); здатність ефективно керувати фінансовими, людськими, технічними та іншими проектними ресурсами у сфері інженерії програмного забезпечення (ФК 6); здатність критично осмислювати проблеми у галузі інформаційних технологій та на межі галузей знань, інтегрувати відповідні знання та розв’язувати складні задачі у широких або </w:t>
      </w:r>
      <w:proofErr w:type="spellStart"/>
      <w:r>
        <w:t>мультидисциплінарних</w:t>
      </w:r>
      <w:proofErr w:type="spellEnd"/>
      <w:r>
        <w:t xml:space="preserve"> контекстах (ФК 7); здатність розробляти і координувати процеси, етапи та</w:t>
      </w:r>
      <w:r>
        <w:rPr>
          <w:spacing w:val="-13"/>
        </w:rPr>
        <w:t xml:space="preserve"> </w:t>
      </w:r>
      <w:r>
        <w:t>ітерації</w:t>
      </w:r>
      <w:r>
        <w:rPr>
          <w:spacing w:val="-12"/>
        </w:rPr>
        <w:t xml:space="preserve"> </w:t>
      </w:r>
      <w:r>
        <w:t>життєвого</w:t>
      </w:r>
      <w:r>
        <w:rPr>
          <w:spacing w:val="-11"/>
        </w:rPr>
        <w:t xml:space="preserve"> </w:t>
      </w:r>
      <w:r>
        <w:t>циклу</w:t>
      </w:r>
      <w:r>
        <w:rPr>
          <w:spacing w:val="-15"/>
        </w:rPr>
        <w:t xml:space="preserve"> </w:t>
      </w:r>
      <w:r>
        <w:t>програмного</w:t>
      </w:r>
      <w:r>
        <w:rPr>
          <w:spacing w:val="-11"/>
        </w:rPr>
        <w:t xml:space="preserve"> </w:t>
      </w:r>
      <w:r>
        <w:t>забезпечення</w:t>
      </w:r>
      <w:r>
        <w:rPr>
          <w:spacing w:val="-11"/>
        </w:rPr>
        <w:t xml:space="preserve"> </w:t>
      </w:r>
      <w:r>
        <w:t>на</w:t>
      </w:r>
      <w:r>
        <w:rPr>
          <w:spacing w:val="-12"/>
        </w:rPr>
        <w:t xml:space="preserve"> </w:t>
      </w:r>
      <w:r>
        <w:t>основі</w:t>
      </w:r>
      <w:r>
        <w:rPr>
          <w:spacing w:val="-13"/>
        </w:rPr>
        <w:t xml:space="preserve"> </w:t>
      </w:r>
      <w:r>
        <w:t>застосування</w:t>
      </w:r>
      <w:r>
        <w:rPr>
          <w:spacing w:val="-11"/>
        </w:rPr>
        <w:t xml:space="preserve"> </w:t>
      </w:r>
      <w:r>
        <w:t>сучасних</w:t>
      </w:r>
      <w:r>
        <w:rPr>
          <w:spacing w:val="-11"/>
        </w:rPr>
        <w:t xml:space="preserve"> </w:t>
      </w:r>
      <w:r>
        <w:t>моделей, методів та технологій розроблення програмного забезпечення (ФК 8); здатність забезпечувати якість програмного забезпечення (ФК 9);</w:t>
      </w:r>
      <w:r w:rsidR="00E813D4" w:rsidRPr="00E813D4">
        <w:t xml:space="preserve"> </w:t>
      </w:r>
      <w:r w:rsidR="00E813D4">
        <w:t xml:space="preserve">здатність розробляти програмні застосунки інтернету речей та сенсорних мереж (ФК 10); здатність </w:t>
      </w:r>
      <w:proofErr w:type="spellStart"/>
      <w:r w:rsidR="00E813D4">
        <w:t>проєктувати</w:t>
      </w:r>
      <w:proofErr w:type="spellEnd"/>
      <w:r w:rsidR="00E813D4">
        <w:t xml:space="preserve"> та розробляти програмні системи  з використанням методів інтелектуального аналізу даних (ФК 11);</w:t>
      </w:r>
    </w:p>
    <w:p w:rsidR="00C46FF6" w:rsidRDefault="00AF6829">
      <w:pPr>
        <w:pStyle w:val="a5"/>
        <w:numPr>
          <w:ilvl w:val="0"/>
          <w:numId w:val="3"/>
        </w:numPr>
        <w:tabs>
          <w:tab w:val="left" w:pos="1014"/>
        </w:tabs>
        <w:spacing w:line="273" w:lineRule="auto"/>
        <w:ind w:firstLine="707"/>
        <w:rPr>
          <w:sz w:val="24"/>
        </w:rPr>
      </w:pPr>
      <w:r>
        <w:rPr>
          <w:sz w:val="24"/>
        </w:rPr>
        <w:t>програмні результати навчання: знати і застосовувати сучасні професійні стандарти і інші</w:t>
      </w:r>
      <w:r>
        <w:rPr>
          <w:spacing w:val="-7"/>
          <w:sz w:val="24"/>
        </w:rPr>
        <w:t xml:space="preserve"> </w:t>
      </w:r>
      <w:r>
        <w:rPr>
          <w:sz w:val="24"/>
        </w:rPr>
        <w:t>нормативно-</w:t>
      </w:r>
      <w:r>
        <w:rPr>
          <w:spacing w:val="-8"/>
          <w:sz w:val="24"/>
        </w:rPr>
        <w:t xml:space="preserve"> </w:t>
      </w:r>
      <w:r>
        <w:rPr>
          <w:sz w:val="24"/>
        </w:rPr>
        <w:t>правові</w:t>
      </w:r>
      <w:r>
        <w:rPr>
          <w:spacing w:val="-7"/>
          <w:sz w:val="24"/>
        </w:rPr>
        <w:t xml:space="preserve"> </w:t>
      </w:r>
      <w:r>
        <w:rPr>
          <w:sz w:val="24"/>
        </w:rPr>
        <w:t>документи</w:t>
      </w:r>
      <w:r>
        <w:rPr>
          <w:spacing w:val="-6"/>
          <w:sz w:val="24"/>
        </w:rPr>
        <w:t xml:space="preserve"> </w:t>
      </w:r>
      <w:r>
        <w:rPr>
          <w:sz w:val="24"/>
        </w:rPr>
        <w:t>з</w:t>
      </w:r>
      <w:r>
        <w:rPr>
          <w:spacing w:val="-6"/>
          <w:sz w:val="24"/>
        </w:rPr>
        <w:t xml:space="preserve"> </w:t>
      </w:r>
      <w:r>
        <w:rPr>
          <w:sz w:val="24"/>
        </w:rPr>
        <w:t>інженерії</w:t>
      </w:r>
      <w:r>
        <w:rPr>
          <w:spacing w:val="-7"/>
          <w:sz w:val="24"/>
        </w:rPr>
        <w:t xml:space="preserve"> </w:t>
      </w:r>
      <w:r>
        <w:rPr>
          <w:sz w:val="24"/>
        </w:rPr>
        <w:t>програмного</w:t>
      </w:r>
      <w:r>
        <w:rPr>
          <w:spacing w:val="-7"/>
          <w:sz w:val="24"/>
        </w:rPr>
        <w:t xml:space="preserve"> </w:t>
      </w:r>
      <w:r>
        <w:rPr>
          <w:sz w:val="24"/>
        </w:rPr>
        <w:t>забезпечення</w:t>
      </w:r>
      <w:r>
        <w:rPr>
          <w:spacing w:val="-7"/>
          <w:sz w:val="24"/>
        </w:rPr>
        <w:t xml:space="preserve"> </w:t>
      </w:r>
      <w:r>
        <w:rPr>
          <w:sz w:val="24"/>
        </w:rPr>
        <w:t>(ПРН</w:t>
      </w:r>
      <w:r>
        <w:rPr>
          <w:spacing w:val="-8"/>
          <w:sz w:val="24"/>
        </w:rPr>
        <w:t xml:space="preserve"> </w:t>
      </w:r>
      <w:r>
        <w:rPr>
          <w:sz w:val="24"/>
        </w:rPr>
        <w:t>1);</w:t>
      </w:r>
      <w:r>
        <w:rPr>
          <w:spacing w:val="-7"/>
          <w:sz w:val="24"/>
        </w:rPr>
        <w:t xml:space="preserve"> </w:t>
      </w:r>
      <w:r>
        <w:rPr>
          <w:sz w:val="24"/>
        </w:rPr>
        <w:t>оцінювати</w:t>
      </w:r>
      <w:r>
        <w:rPr>
          <w:spacing w:val="-6"/>
          <w:sz w:val="24"/>
        </w:rPr>
        <w:t xml:space="preserve"> </w:t>
      </w:r>
      <w:r>
        <w:rPr>
          <w:sz w:val="24"/>
        </w:rPr>
        <w:t>і вибирати ефективні методи і моделі розроблення, впровадження, супроводу програмного забезпечення та управління відповідними процесами на всіх етапах життєвого циклу (ПРН 2); будувати</w:t>
      </w:r>
      <w:r>
        <w:rPr>
          <w:spacing w:val="-8"/>
          <w:sz w:val="24"/>
        </w:rPr>
        <w:t xml:space="preserve"> </w:t>
      </w:r>
      <w:r>
        <w:rPr>
          <w:sz w:val="24"/>
        </w:rPr>
        <w:t>і</w:t>
      </w:r>
      <w:r>
        <w:rPr>
          <w:spacing w:val="-9"/>
          <w:sz w:val="24"/>
        </w:rPr>
        <w:t xml:space="preserve"> </w:t>
      </w:r>
      <w:r>
        <w:rPr>
          <w:sz w:val="24"/>
        </w:rPr>
        <w:t>досліджувати</w:t>
      </w:r>
      <w:r>
        <w:rPr>
          <w:spacing w:val="-8"/>
          <w:sz w:val="24"/>
        </w:rPr>
        <w:t xml:space="preserve"> </w:t>
      </w:r>
      <w:r>
        <w:rPr>
          <w:sz w:val="24"/>
        </w:rPr>
        <w:t>моделі</w:t>
      </w:r>
      <w:r>
        <w:rPr>
          <w:spacing w:val="-9"/>
          <w:sz w:val="24"/>
        </w:rPr>
        <w:t xml:space="preserve"> </w:t>
      </w:r>
      <w:r>
        <w:rPr>
          <w:sz w:val="24"/>
        </w:rPr>
        <w:t>інформаційних</w:t>
      </w:r>
      <w:r>
        <w:rPr>
          <w:spacing w:val="-7"/>
          <w:sz w:val="24"/>
        </w:rPr>
        <w:t xml:space="preserve"> </w:t>
      </w:r>
      <w:r>
        <w:rPr>
          <w:sz w:val="24"/>
        </w:rPr>
        <w:t>процесів</w:t>
      </w:r>
      <w:r>
        <w:rPr>
          <w:spacing w:val="-7"/>
          <w:sz w:val="24"/>
        </w:rPr>
        <w:t xml:space="preserve"> </w:t>
      </w:r>
      <w:r>
        <w:rPr>
          <w:sz w:val="24"/>
        </w:rPr>
        <w:t>у</w:t>
      </w:r>
      <w:r>
        <w:rPr>
          <w:spacing w:val="-13"/>
          <w:sz w:val="24"/>
        </w:rPr>
        <w:t xml:space="preserve"> </w:t>
      </w:r>
      <w:r>
        <w:rPr>
          <w:sz w:val="24"/>
        </w:rPr>
        <w:t>прикладній</w:t>
      </w:r>
      <w:r>
        <w:rPr>
          <w:spacing w:val="-8"/>
          <w:sz w:val="24"/>
        </w:rPr>
        <w:t xml:space="preserve"> </w:t>
      </w:r>
      <w:r>
        <w:rPr>
          <w:sz w:val="24"/>
        </w:rPr>
        <w:t>області</w:t>
      </w:r>
      <w:r>
        <w:rPr>
          <w:spacing w:val="-8"/>
          <w:sz w:val="24"/>
        </w:rPr>
        <w:t xml:space="preserve"> </w:t>
      </w:r>
      <w:r>
        <w:rPr>
          <w:sz w:val="24"/>
        </w:rPr>
        <w:t>(ПРН</w:t>
      </w:r>
      <w:r>
        <w:rPr>
          <w:spacing w:val="-9"/>
          <w:sz w:val="24"/>
        </w:rPr>
        <w:t xml:space="preserve"> </w:t>
      </w:r>
      <w:r>
        <w:rPr>
          <w:sz w:val="24"/>
        </w:rPr>
        <w:t>3);</w:t>
      </w:r>
      <w:r>
        <w:rPr>
          <w:spacing w:val="-9"/>
          <w:sz w:val="24"/>
        </w:rPr>
        <w:t xml:space="preserve"> </w:t>
      </w:r>
      <w:r>
        <w:rPr>
          <w:sz w:val="24"/>
        </w:rPr>
        <w:t>виявляти інформаційні</w:t>
      </w:r>
      <w:r>
        <w:rPr>
          <w:spacing w:val="-15"/>
          <w:sz w:val="24"/>
        </w:rPr>
        <w:t xml:space="preserve"> </w:t>
      </w:r>
      <w:r>
        <w:rPr>
          <w:sz w:val="24"/>
        </w:rPr>
        <w:t>потреби</w:t>
      </w:r>
      <w:r>
        <w:rPr>
          <w:spacing w:val="-15"/>
          <w:sz w:val="24"/>
        </w:rPr>
        <w:t xml:space="preserve"> </w:t>
      </w:r>
      <w:r>
        <w:rPr>
          <w:sz w:val="24"/>
        </w:rPr>
        <w:t>і</w:t>
      </w:r>
      <w:r>
        <w:rPr>
          <w:spacing w:val="-15"/>
          <w:sz w:val="24"/>
        </w:rPr>
        <w:t xml:space="preserve"> </w:t>
      </w:r>
      <w:r>
        <w:rPr>
          <w:sz w:val="24"/>
        </w:rPr>
        <w:t>класифікувати</w:t>
      </w:r>
      <w:r>
        <w:rPr>
          <w:spacing w:val="-11"/>
          <w:sz w:val="24"/>
        </w:rPr>
        <w:t xml:space="preserve"> </w:t>
      </w:r>
      <w:r>
        <w:rPr>
          <w:sz w:val="24"/>
        </w:rPr>
        <w:t>дані</w:t>
      </w:r>
      <w:r>
        <w:rPr>
          <w:spacing w:val="-15"/>
          <w:sz w:val="24"/>
        </w:rPr>
        <w:t xml:space="preserve"> </w:t>
      </w:r>
      <w:r>
        <w:rPr>
          <w:sz w:val="24"/>
        </w:rPr>
        <w:t>для</w:t>
      </w:r>
      <w:r>
        <w:rPr>
          <w:spacing w:val="-15"/>
          <w:sz w:val="24"/>
        </w:rPr>
        <w:t xml:space="preserve"> </w:t>
      </w:r>
      <w:r>
        <w:rPr>
          <w:sz w:val="24"/>
        </w:rPr>
        <w:t>проектування</w:t>
      </w:r>
      <w:r>
        <w:rPr>
          <w:spacing w:val="-13"/>
          <w:sz w:val="24"/>
        </w:rPr>
        <w:t xml:space="preserve"> </w:t>
      </w:r>
      <w:r>
        <w:rPr>
          <w:sz w:val="24"/>
        </w:rPr>
        <w:t>програмного</w:t>
      </w:r>
      <w:r>
        <w:rPr>
          <w:spacing w:val="-13"/>
          <w:sz w:val="24"/>
        </w:rPr>
        <w:t xml:space="preserve"> </w:t>
      </w:r>
      <w:r>
        <w:rPr>
          <w:sz w:val="24"/>
        </w:rPr>
        <w:t>забезпечення</w:t>
      </w:r>
      <w:r>
        <w:rPr>
          <w:spacing w:val="-15"/>
          <w:sz w:val="24"/>
        </w:rPr>
        <w:t xml:space="preserve"> </w:t>
      </w:r>
      <w:r>
        <w:rPr>
          <w:sz w:val="24"/>
        </w:rPr>
        <w:t>(ПРН</w:t>
      </w:r>
      <w:r>
        <w:rPr>
          <w:spacing w:val="-15"/>
          <w:sz w:val="24"/>
        </w:rPr>
        <w:t xml:space="preserve"> </w:t>
      </w:r>
      <w:r>
        <w:rPr>
          <w:sz w:val="24"/>
        </w:rPr>
        <w:t>4); розробляти, аналізувати, обґрунтовувати та систематизувати вимоги до програмного забезпечення (ПРН 5); розробляти і оцінювати стратегії проектування програмних засобів; обґрунтовувати, аналізувати і оцінювати варіанти проектних рішень з точки зору якості кінцевого програмного продукту, ресурсних обмежень та інших факторів (ПРН 6); аналізувати, оцінювати і застосовувати на системному рівні сучасні програмні та апаратні платформи для розв’язання складних задач інженерії програмного забезпечення (ПРН 7); розробляти і модифікувати архітектуру програмного забезпечення для реалізації вимог замовника (ПРН 8); обґрунтовано вибирати парадигми і мови програмування для розроблення програмного забезпечення; застосовувати на практиці сучасні засоби розроблення програмного забезпечення (ПРН 9); модифікувати існуючі та розробляти нові алгоритмічні рішення детального проектування програмного забезпечення (ПРН 10); забезпечувати якість на всіх стадіях життєвого</w:t>
      </w:r>
      <w:r>
        <w:rPr>
          <w:spacing w:val="-8"/>
          <w:sz w:val="24"/>
        </w:rPr>
        <w:t xml:space="preserve"> </w:t>
      </w:r>
      <w:r>
        <w:rPr>
          <w:sz w:val="24"/>
        </w:rPr>
        <w:t>циклу</w:t>
      </w:r>
      <w:r>
        <w:rPr>
          <w:spacing w:val="-12"/>
          <w:sz w:val="24"/>
        </w:rPr>
        <w:t xml:space="preserve"> </w:t>
      </w:r>
      <w:r>
        <w:rPr>
          <w:sz w:val="24"/>
        </w:rPr>
        <w:t>програмного</w:t>
      </w:r>
      <w:r>
        <w:rPr>
          <w:spacing w:val="-5"/>
          <w:sz w:val="24"/>
        </w:rPr>
        <w:t xml:space="preserve"> </w:t>
      </w:r>
      <w:r>
        <w:rPr>
          <w:sz w:val="24"/>
        </w:rPr>
        <w:t>забезпечення,</w:t>
      </w:r>
      <w:r>
        <w:rPr>
          <w:spacing w:val="-2"/>
          <w:sz w:val="24"/>
        </w:rPr>
        <w:t xml:space="preserve"> </w:t>
      </w:r>
      <w:r>
        <w:rPr>
          <w:sz w:val="24"/>
        </w:rPr>
        <w:t>у</w:t>
      </w:r>
      <w:r>
        <w:rPr>
          <w:spacing w:val="-12"/>
          <w:sz w:val="24"/>
        </w:rPr>
        <w:t xml:space="preserve"> </w:t>
      </w:r>
      <w:r>
        <w:rPr>
          <w:sz w:val="24"/>
        </w:rPr>
        <w:t>тому</w:t>
      </w:r>
      <w:r>
        <w:rPr>
          <w:spacing w:val="-10"/>
          <w:sz w:val="24"/>
        </w:rPr>
        <w:t xml:space="preserve"> </w:t>
      </w:r>
      <w:r>
        <w:rPr>
          <w:sz w:val="24"/>
        </w:rPr>
        <w:t>числі</w:t>
      </w:r>
      <w:r>
        <w:rPr>
          <w:spacing w:val="-4"/>
          <w:sz w:val="24"/>
        </w:rPr>
        <w:t xml:space="preserve"> </w:t>
      </w:r>
      <w:r>
        <w:rPr>
          <w:sz w:val="24"/>
        </w:rPr>
        <w:t>з</w:t>
      </w:r>
      <w:r>
        <w:rPr>
          <w:spacing w:val="-4"/>
          <w:sz w:val="24"/>
        </w:rPr>
        <w:t xml:space="preserve"> </w:t>
      </w:r>
      <w:r>
        <w:rPr>
          <w:sz w:val="24"/>
        </w:rPr>
        <w:t>використанням</w:t>
      </w:r>
      <w:r>
        <w:rPr>
          <w:spacing w:val="-6"/>
          <w:sz w:val="24"/>
        </w:rPr>
        <w:t xml:space="preserve"> </w:t>
      </w:r>
      <w:r>
        <w:rPr>
          <w:sz w:val="24"/>
        </w:rPr>
        <w:t>релевантних</w:t>
      </w:r>
      <w:r>
        <w:rPr>
          <w:spacing w:val="-5"/>
          <w:sz w:val="24"/>
        </w:rPr>
        <w:t xml:space="preserve"> </w:t>
      </w:r>
      <w:r>
        <w:rPr>
          <w:sz w:val="24"/>
        </w:rPr>
        <w:t>моделей та методів оцінювання, а також засобів автоматизованого тестування і верифікації програмного забезпечення (ПРН 11); приймати ефективні організаційно-управлінські рішення в умовах невизначеності</w:t>
      </w:r>
      <w:r>
        <w:rPr>
          <w:spacing w:val="-7"/>
          <w:sz w:val="24"/>
        </w:rPr>
        <w:t xml:space="preserve"> </w:t>
      </w:r>
      <w:r>
        <w:rPr>
          <w:sz w:val="24"/>
        </w:rPr>
        <w:t>та</w:t>
      </w:r>
      <w:r>
        <w:rPr>
          <w:spacing w:val="-8"/>
          <w:sz w:val="24"/>
        </w:rPr>
        <w:t xml:space="preserve"> </w:t>
      </w:r>
      <w:r>
        <w:rPr>
          <w:sz w:val="24"/>
        </w:rPr>
        <w:t>зміни</w:t>
      </w:r>
      <w:r>
        <w:rPr>
          <w:spacing w:val="-10"/>
          <w:sz w:val="24"/>
        </w:rPr>
        <w:t xml:space="preserve"> </w:t>
      </w:r>
      <w:r>
        <w:rPr>
          <w:sz w:val="24"/>
        </w:rPr>
        <w:t>вимог,</w:t>
      </w:r>
      <w:r>
        <w:rPr>
          <w:spacing w:val="-8"/>
          <w:sz w:val="24"/>
        </w:rPr>
        <w:t xml:space="preserve"> </w:t>
      </w:r>
      <w:r>
        <w:rPr>
          <w:sz w:val="24"/>
        </w:rPr>
        <w:t>порівнювати</w:t>
      </w:r>
      <w:r>
        <w:rPr>
          <w:spacing w:val="-7"/>
          <w:sz w:val="24"/>
        </w:rPr>
        <w:t xml:space="preserve"> </w:t>
      </w:r>
      <w:r>
        <w:rPr>
          <w:sz w:val="24"/>
        </w:rPr>
        <w:t>альтернативи,</w:t>
      </w:r>
      <w:r>
        <w:rPr>
          <w:spacing w:val="-8"/>
          <w:sz w:val="24"/>
        </w:rPr>
        <w:t xml:space="preserve"> </w:t>
      </w:r>
      <w:r>
        <w:rPr>
          <w:sz w:val="24"/>
        </w:rPr>
        <w:t>оцінювати</w:t>
      </w:r>
      <w:r>
        <w:rPr>
          <w:spacing w:val="-9"/>
          <w:sz w:val="24"/>
        </w:rPr>
        <w:t xml:space="preserve"> </w:t>
      </w:r>
      <w:r>
        <w:rPr>
          <w:sz w:val="24"/>
        </w:rPr>
        <w:t>ризики</w:t>
      </w:r>
      <w:r>
        <w:rPr>
          <w:spacing w:val="-7"/>
          <w:sz w:val="24"/>
        </w:rPr>
        <w:t xml:space="preserve"> </w:t>
      </w:r>
      <w:r>
        <w:rPr>
          <w:sz w:val="24"/>
        </w:rPr>
        <w:t>(ПРН</w:t>
      </w:r>
      <w:r>
        <w:rPr>
          <w:spacing w:val="-9"/>
          <w:sz w:val="24"/>
        </w:rPr>
        <w:t xml:space="preserve"> </w:t>
      </w:r>
      <w:r>
        <w:rPr>
          <w:sz w:val="24"/>
        </w:rPr>
        <w:t>12);</w:t>
      </w:r>
      <w:r>
        <w:rPr>
          <w:spacing w:val="-8"/>
          <w:sz w:val="24"/>
        </w:rPr>
        <w:t xml:space="preserve"> </w:t>
      </w:r>
      <w:r>
        <w:rPr>
          <w:sz w:val="24"/>
        </w:rPr>
        <w:t>збирати, аналізувати, оцінювати необхідну для розв’язання наукових і прикладних задач інформацію, використовуючи науково-технічну літературу, бази</w:t>
      </w:r>
      <w:r w:rsidR="00E813D4">
        <w:rPr>
          <w:sz w:val="24"/>
        </w:rPr>
        <w:t xml:space="preserve"> даних та інші джерела (ПРН 17); вміти  </w:t>
      </w:r>
      <w:proofErr w:type="spellStart"/>
      <w:r w:rsidR="00E813D4">
        <w:t>проєктувати</w:t>
      </w:r>
      <w:proofErr w:type="spellEnd"/>
      <w:r w:rsidR="00E813D4">
        <w:t xml:space="preserve"> та розробляти програмні системи  з використанням методів інтелектуального аналізу даних (</w:t>
      </w:r>
      <w:r w:rsidR="00E813D4">
        <w:rPr>
          <w:sz w:val="24"/>
        </w:rPr>
        <w:t xml:space="preserve">ПРН 19); </w:t>
      </w:r>
      <w:proofErr w:type="spellStart"/>
      <w:r w:rsidR="00E813D4">
        <w:t>проєктувати</w:t>
      </w:r>
      <w:proofErr w:type="spellEnd"/>
      <w:r w:rsidR="00E813D4">
        <w:t xml:space="preserve"> та розробляти програмні системи на основі сучасної методології інженерії програмного забезпечення (</w:t>
      </w:r>
      <w:r w:rsidR="00E813D4">
        <w:rPr>
          <w:sz w:val="24"/>
        </w:rPr>
        <w:t>ПРН 20).</w:t>
      </w:r>
    </w:p>
    <w:p w:rsidR="00C46FF6" w:rsidRDefault="00AF6829">
      <w:pPr>
        <w:pStyle w:val="a3"/>
        <w:spacing w:line="271" w:lineRule="auto"/>
        <w:ind w:right="150" w:firstLine="707"/>
        <w:jc w:val="both"/>
      </w:pPr>
      <w:r>
        <w:t>У результаті проходження практики у студента в умовах виробництва повинні сформуватися професійні навички на основі застосування його теоретичних знань в різних ситуаціях, які притаманні майбутній професійній діяльності.</w:t>
      </w:r>
    </w:p>
    <w:p w:rsidR="00C46FF6" w:rsidRDefault="00AF6829">
      <w:pPr>
        <w:pStyle w:val="2"/>
        <w:spacing w:before="192" w:line="273" w:lineRule="auto"/>
        <w:ind w:right="16"/>
      </w:pPr>
      <w:proofErr w:type="spellStart"/>
      <w:r>
        <w:rPr>
          <w:color w:val="1F487C"/>
        </w:rPr>
        <w:t>Пререквізити</w:t>
      </w:r>
      <w:proofErr w:type="spellEnd"/>
      <w:r>
        <w:rPr>
          <w:color w:val="1F487C"/>
          <w:spacing w:val="-4"/>
        </w:rPr>
        <w:t xml:space="preserve"> </w:t>
      </w:r>
      <w:r>
        <w:rPr>
          <w:color w:val="1F487C"/>
        </w:rPr>
        <w:t>та</w:t>
      </w:r>
      <w:r>
        <w:rPr>
          <w:color w:val="1F487C"/>
          <w:spacing w:val="-6"/>
        </w:rPr>
        <w:t xml:space="preserve"> </w:t>
      </w:r>
      <w:proofErr w:type="spellStart"/>
      <w:r>
        <w:rPr>
          <w:color w:val="1F487C"/>
        </w:rPr>
        <w:t>постреквізити</w:t>
      </w:r>
      <w:proofErr w:type="spellEnd"/>
      <w:r>
        <w:rPr>
          <w:color w:val="1F487C"/>
          <w:spacing w:val="-6"/>
        </w:rPr>
        <w:t xml:space="preserve"> </w:t>
      </w:r>
      <w:r>
        <w:rPr>
          <w:color w:val="1F487C"/>
        </w:rPr>
        <w:t>дисципліни</w:t>
      </w:r>
      <w:r>
        <w:rPr>
          <w:color w:val="1F487C"/>
          <w:spacing w:val="-6"/>
        </w:rPr>
        <w:t xml:space="preserve"> </w:t>
      </w:r>
      <w:r>
        <w:rPr>
          <w:color w:val="1F487C"/>
        </w:rPr>
        <w:t>(місце</w:t>
      </w:r>
      <w:r>
        <w:rPr>
          <w:color w:val="1F487C"/>
          <w:spacing w:val="-4"/>
        </w:rPr>
        <w:t xml:space="preserve"> </w:t>
      </w:r>
      <w:r>
        <w:rPr>
          <w:color w:val="1F487C"/>
        </w:rPr>
        <w:t>в</w:t>
      </w:r>
      <w:r>
        <w:rPr>
          <w:color w:val="1F487C"/>
          <w:spacing w:val="-5"/>
        </w:rPr>
        <w:t xml:space="preserve"> </w:t>
      </w:r>
      <w:r>
        <w:rPr>
          <w:color w:val="1F487C"/>
        </w:rPr>
        <w:t>структурно-логічній</w:t>
      </w:r>
      <w:r>
        <w:rPr>
          <w:color w:val="1F487C"/>
          <w:spacing w:val="-6"/>
        </w:rPr>
        <w:t xml:space="preserve"> </w:t>
      </w:r>
      <w:r>
        <w:rPr>
          <w:color w:val="1F487C"/>
        </w:rPr>
        <w:t>схемі навчання за відповідною освітньою програмою)</w:t>
      </w:r>
    </w:p>
    <w:p w:rsidR="00C46FF6" w:rsidRDefault="00AF6829">
      <w:pPr>
        <w:pStyle w:val="a3"/>
        <w:ind w:right="146" w:firstLine="707"/>
        <w:jc w:val="both"/>
      </w:pPr>
      <w:r>
        <w:t>Програ</w:t>
      </w:r>
      <w:r w:rsidR="00E813D4">
        <w:t xml:space="preserve">ма практики для спеціальності </w:t>
      </w:r>
      <w:r w:rsidR="00E813D4">
        <w:rPr>
          <w:lang w:val="en-US"/>
        </w:rPr>
        <w:t>F</w:t>
      </w:r>
      <w:r w:rsidR="00E813D4">
        <w:t>2</w:t>
      </w:r>
      <w:r>
        <w:t xml:space="preserve"> Інженерія програмного забезпечення складена на основі освітньої програми «Інженерія програмного забезпечення інтелектуальних </w:t>
      </w:r>
      <w:proofErr w:type="spellStart"/>
      <w:r>
        <w:t>кібер</w:t>
      </w:r>
      <w:proofErr w:type="spellEnd"/>
      <w:r>
        <w:t xml:space="preserve">- </w:t>
      </w:r>
      <w:r>
        <w:lastRenderedPageBreak/>
        <w:t>фізичних систем в енергетиці» та навчального плану кафедри інженерії програмного забезпечення в енергетиці НН ІАТЕ.</w:t>
      </w:r>
    </w:p>
    <w:p w:rsidR="00C46FF6" w:rsidRDefault="00AF6829" w:rsidP="00E813D4">
      <w:pPr>
        <w:pStyle w:val="a3"/>
        <w:ind w:right="141" w:firstLine="707"/>
        <w:jc w:val="both"/>
      </w:pPr>
      <w:r>
        <w:t>При проходженні практики студент повинен закріпити й поглибити набуті під час навчання</w:t>
      </w:r>
      <w:r>
        <w:rPr>
          <w:spacing w:val="80"/>
          <w:w w:val="150"/>
        </w:rPr>
        <w:t xml:space="preserve"> </w:t>
      </w:r>
      <w:r>
        <w:t>теоретичні</w:t>
      </w:r>
      <w:r>
        <w:rPr>
          <w:spacing w:val="77"/>
          <w:w w:val="150"/>
        </w:rPr>
        <w:t xml:space="preserve"> </w:t>
      </w:r>
      <w:r>
        <w:t>знання</w:t>
      </w:r>
      <w:r>
        <w:rPr>
          <w:spacing w:val="79"/>
          <w:w w:val="150"/>
        </w:rPr>
        <w:t xml:space="preserve"> </w:t>
      </w:r>
      <w:r>
        <w:t>й</w:t>
      </w:r>
      <w:r>
        <w:rPr>
          <w:spacing w:val="80"/>
          <w:w w:val="150"/>
        </w:rPr>
        <w:t xml:space="preserve"> </w:t>
      </w:r>
      <w:r>
        <w:t>практичні</w:t>
      </w:r>
      <w:r>
        <w:rPr>
          <w:spacing w:val="80"/>
          <w:w w:val="150"/>
        </w:rPr>
        <w:t xml:space="preserve"> </w:t>
      </w:r>
      <w:r>
        <w:t>навички</w:t>
      </w:r>
      <w:r>
        <w:rPr>
          <w:spacing w:val="80"/>
          <w:w w:val="150"/>
        </w:rPr>
        <w:t xml:space="preserve"> </w:t>
      </w:r>
      <w:r>
        <w:t>з</w:t>
      </w:r>
      <w:r>
        <w:rPr>
          <w:spacing w:val="80"/>
          <w:w w:val="150"/>
        </w:rPr>
        <w:t xml:space="preserve"> </w:t>
      </w:r>
      <w:r>
        <w:t>дисциплін</w:t>
      </w:r>
      <w:r>
        <w:rPr>
          <w:spacing w:val="80"/>
          <w:w w:val="150"/>
        </w:rPr>
        <w:t xml:space="preserve"> </w:t>
      </w:r>
      <w:r>
        <w:t>гуманітарної,</w:t>
      </w:r>
      <w:r>
        <w:rPr>
          <w:spacing w:val="80"/>
          <w:w w:val="150"/>
        </w:rPr>
        <w:t xml:space="preserve"> </w:t>
      </w:r>
      <w:r>
        <w:t xml:space="preserve">соціально-економічної, математичної, природничо-наукової підготовки, застосувати на практиці знання з предметів </w:t>
      </w:r>
      <w:proofErr w:type="spellStart"/>
      <w:r>
        <w:t>професійно</w:t>
      </w:r>
      <w:proofErr w:type="spellEnd"/>
      <w:r>
        <w:t>-орієнтованої і практичної підготовки.</w:t>
      </w:r>
    </w:p>
    <w:p w:rsidR="00C46FF6" w:rsidRDefault="00AF6829">
      <w:pPr>
        <w:pStyle w:val="a3"/>
        <w:spacing w:line="247" w:lineRule="exact"/>
        <w:ind w:left="846"/>
      </w:pPr>
      <w:r>
        <w:t>Матеріали,</w:t>
      </w:r>
      <w:r>
        <w:rPr>
          <w:spacing w:val="10"/>
        </w:rPr>
        <w:t xml:space="preserve"> </w:t>
      </w:r>
      <w:r>
        <w:t>отримані</w:t>
      </w:r>
      <w:r>
        <w:rPr>
          <w:spacing w:val="13"/>
        </w:rPr>
        <w:t xml:space="preserve"> </w:t>
      </w:r>
      <w:r>
        <w:t>студентом</w:t>
      </w:r>
      <w:r>
        <w:rPr>
          <w:spacing w:val="12"/>
        </w:rPr>
        <w:t xml:space="preserve"> </w:t>
      </w:r>
      <w:r>
        <w:t>під</w:t>
      </w:r>
      <w:r>
        <w:rPr>
          <w:spacing w:val="13"/>
        </w:rPr>
        <w:t xml:space="preserve"> </w:t>
      </w:r>
      <w:r>
        <w:t>час</w:t>
      </w:r>
      <w:r>
        <w:rPr>
          <w:spacing w:val="12"/>
        </w:rPr>
        <w:t xml:space="preserve"> </w:t>
      </w:r>
      <w:r>
        <w:t>виконання</w:t>
      </w:r>
      <w:r>
        <w:rPr>
          <w:spacing w:val="10"/>
        </w:rPr>
        <w:t xml:space="preserve"> </w:t>
      </w:r>
      <w:r>
        <w:t>практики,</w:t>
      </w:r>
      <w:r>
        <w:rPr>
          <w:spacing w:val="12"/>
        </w:rPr>
        <w:t xml:space="preserve"> </w:t>
      </w:r>
      <w:r>
        <w:t>можуть</w:t>
      </w:r>
      <w:r>
        <w:rPr>
          <w:spacing w:val="14"/>
        </w:rPr>
        <w:t xml:space="preserve"> </w:t>
      </w:r>
      <w:r>
        <w:rPr>
          <w:spacing w:val="-2"/>
        </w:rPr>
        <w:t>використовуватися</w:t>
      </w:r>
    </w:p>
    <w:p w:rsidR="00C46FF6" w:rsidRDefault="00AF6829">
      <w:pPr>
        <w:pStyle w:val="a3"/>
      </w:pPr>
      <w:r>
        <w:t>для</w:t>
      </w:r>
      <w:r>
        <w:rPr>
          <w:spacing w:val="40"/>
        </w:rPr>
        <w:t xml:space="preserve"> </w:t>
      </w:r>
      <w:r>
        <w:t>написання</w:t>
      </w:r>
      <w:r>
        <w:rPr>
          <w:spacing w:val="40"/>
        </w:rPr>
        <w:t xml:space="preserve"> </w:t>
      </w:r>
      <w:r>
        <w:t>наукових</w:t>
      </w:r>
      <w:r>
        <w:rPr>
          <w:spacing w:val="40"/>
        </w:rPr>
        <w:t xml:space="preserve"> </w:t>
      </w:r>
      <w:r>
        <w:t>статей</w:t>
      </w:r>
      <w:r>
        <w:rPr>
          <w:spacing w:val="40"/>
        </w:rPr>
        <w:t xml:space="preserve"> </w:t>
      </w:r>
      <w:r>
        <w:t>та</w:t>
      </w:r>
      <w:r>
        <w:rPr>
          <w:spacing w:val="40"/>
        </w:rPr>
        <w:t xml:space="preserve"> </w:t>
      </w:r>
      <w:r>
        <w:t>тез</w:t>
      </w:r>
      <w:r>
        <w:rPr>
          <w:spacing w:val="40"/>
        </w:rPr>
        <w:t xml:space="preserve"> </w:t>
      </w:r>
      <w:r>
        <w:t>доповідей</w:t>
      </w:r>
      <w:r>
        <w:rPr>
          <w:spacing w:val="40"/>
        </w:rPr>
        <w:t xml:space="preserve"> </w:t>
      </w:r>
      <w:r>
        <w:t>на</w:t>
      </w:r>
      <w:r>
        <w:rPr>
          <w:spacing w:val="40"/>
        </w:rPr>
        <w:t xml:space="preserve"> </w:t>
      </w:r>
      <w:r>
        <w:t>конференціях,</w:t>
      </w:r>
      <w:r>
        <w:rPr>
          <w:spacing w:val="40"/>
        </w:rPr>
        <w:t xml:space="preserve"> </w:t>
      </w:r>
      <w:r>
        <w:t>а</w:t>
      </w:r>
      <w:r>
        <w:rPr>
          <w:spacing w:val="40"/>
        </w:rPr>
        <w:t xml:space="preserve"> </w:t>
      </w:r>
      <w:r>
        <w:t>також</w:t>
      </w:r>
      <w:r>
        <w:rPr>
          <w:spacing w:val="40"/>
        </w:rPr>
        <w:t xml:space="preserve"> </w:t>
      </w:r>
      <w:r>
        <w:t>складати</w:t>
      </w:r>
      <w:r>
        <w:rPr>
          <w:spacing w:val="40"/>
        </w:rPr>
        <w:t xml:space="preserve"> </w:t>
      </w:r>
      <w:r>
        <w:t>основу магістерської дисертації.</w:t>
      </w:r>
    </w:p>
    <w:p w:rsidR="00C46FF6" w:rsidRDefault="00AF6829">
      <w:pPr>
        <w:pStyle w:val="2"/>
        <w:tabs>
          <w:tab w:val="left" w:pos="3816"/>
        </w:tabs>
        <w:spacing w:before="207"/>
        <w:ind w:left="3456"/>
      </w:pPr>
      <w:r>
        <w:rPr>
          <w:color w:val="1F487C"/>
          <w:spacing w:val="-5"/>
          <w:sz w:val="16"/>
        </w:rPr>
        <w:t>2.</w:t>
      </w:r>
      <w:r>
        <w:rPr>
          <w:color w:val="1F487C"/>
          <w:sz w:val="16"/>
        </w:rPr>
        <w:tab/>
      </w:r>
      <w:r>
        <w:rPr>
          <w:color w:val="1F487C"/>
        </w:rPr>
        <w:t>Зміст</w:t>
      </w:r>
      <w:r>
        <w:rPr>
          <w:color w:val="1F487C"/>
          <w:spacing w:val="-12"/>
        </w:rPr>
        <w:t xml:space="preserve"> </w:t>
      </w:r>
      <w:r>
        <w:rPr>
          <w:color w:val="1F487C"/>
        </w:rPr>
        <w:t>навчальної</w:t>
      </w:r>
      <w:r>
        <w:rPr>
          <w:color w:val="1F487C"/>
          <w:spacing w:val="-11"/>
        </w:rPr>
        <w:t xml:space="preserve"> </w:t>
      </w:r>
      <w:r>
        <w:rPr>
          <w:color w:val="1F487C"/>
          <w:spacing w:val="-2"/>
        </w:rPr>
        <w:t>дисципліни</w:t>
      </w:r>
    </w:p>
    <w:p w:rsidR="00C46FF6" w:rsidRDefault="00AF6829">
      <w:pPr>
        <w:pStyle w:val="a3"/>
        <w:spacing w:before="35"/>
        <w:ind w:right="152" w:firstLine="707"/>
        <w:jc w:val="both"/>
      </w:pPr>
      <w:r>
        <w:t>Зміст практики повинен забезпечувати виконання мети і всіх завдань робочої програми. Перед початком практики кожний студент отримує індивідуальне завдання на період практики, підписане керівником від навчального закладу.</w:t>
      </w:r>
    </w:p>
    <w:p w:rsidR="00C46FF6" w:rsidRDefault="00AF6829">
      <w:pPr>
        <w:pStyle w:val="a3"/>
        <w:ind w:right="147" w:firstLine="707"/>
        <w:jc w:val="both"/>
      </w:pPr>
      <w:r>
        <w:t xml:space="preserve">Згідно отриманого індивідуального завдання студент повинен вміти </w:t>
      </w:r>
      <w:proofErr w:type="spellStart"/>
      <w:r>
        <w:t>професійно</w:t>
      </w:r>
      <w:proofErr w:type="spellEnd"/>
      <w:r>
        <w:t xml:space="preserve"> розробляти, аналізувати, обґрунтовувати та систематизувати вимоги до програмного забезпечення.</w:t>
      </w:r>
      <w:r>
        <w:rPr>
          <w:spacing w:val="-7"/>
        </w:rPr>
        <w:t xml:space="preserve"> </w:t>
      </w:r>
      <w:r>
        <w:t>Аналізувати</w:t>
      </w:r>
      <w:r>
        <w:rPr>
          <w:spacing w:val="-6"/>
        </w:rPr>
        <w:t xml:space="preserve"> </w:t>
      </w:r>
      <w:r>
        <w:t>та</w:t>
      </w:r>
      <w:r>
        <w:rPr>
          <w:spacing w:val="-7"/>
        </w:rPr>
        <w:t xml:space="preserve"> </w:t>
      </w:r>
      <w:r>
        <w:t>класифікувати</w:t>
      </w:r>
      <w:r>
        <w:rPr>
          <w:spacing w:val="-6"/>
        </w:rPr>
        <w:t xml:space="preserve"> </w:t>
      </w:r>
      <w:r>
        <w:t>наукову</w:t>
      </w:r>
      <w:r>
        <w:rPr>
          <w:spacing w:val="-12"/>
        </w:rPr>
        <w:t xml:space="preserve"> </w:t>
      </w:r>
      <w:r>
        <w:t>і</w:t>
      </w:r>
      <w:r>
        <w:rPr>
          <w:spacing w:val="-7"/>
        </w:rPr>
        <w:t xml:space="preserve"> </w:t>
      </w:r>
      <w:r>
        <w:t>технічну</w:t>
      </w:r>
      <w:r>
        <w:rPr>
          <w:spacing w:val="-14"/>
        </w:rPr>
        <w:t xml:space="preserve"> </w:t>
      </w:r>
      <w:r>
        <w:t>літератури</w:t>
      </w:r>
      <w:r>
        <w:rPr>
          <w:spacing w:val="-6"/>
        </w:rPr>
        <w:t xml:space="preserve"> </w:t>
      </w:r>
      <w:r>
        <w:t>в</w:t>
      </w:r>
      <w:r>
        <w:rPr>
          <w:spacing w:val="-8"/>
        </w:rPr>
        <w:t xml:space="preserve"> </w:t>
      </w:r>
      <w:r>
        <w:t>заданому</w:t>
      </w:r>
      <w:r>
        <w:rPr>
          <w:spacing w:val="-12"/>
        </w:rPr>
        <w:t xml:space="preserve"> </w:t>
      </w:r>
      <w:r>
        <w:t>напрямку, а</w:t>
      </w:r>
      <w:r>
        <w:rPr>
          <w:spacing w:val="-15"/>
        </w:rPr>
        <w:t xml:space="preserve"> </w:t>
      </w:r>
      <w:r>
        <w:t>також</w:t>
      </w:r>
      <w:r>
        <w:rPr>
          <w:spacing w:val="-14"/>
        </w:rPr>
        <w:t xml:space="preserve"> </w:t>
      </w:r>
      <w:r>
        <w:t>демонструвати</w:t>
      </w:r>
      <w:r>
        <w:rPr>
          <w:spacing w:val="-10"/>
        </w:rPr>
        <w:t xml:space="preserve"> </w:t>
      </w:r>
      <w:r>
        <w:t>вміння</w:t>
      </w:r>
      <w:r>
        <w:rPr>
          <w:spacing w:val="-14"/>
        </w:rPr>
        <w:t xml:space="preserve"> </w:t>
      </w:r>
      <w:r>
        <w:t>обґрунтовувати</w:t>
      </w:r>
      <w:r>
        <w:rPr>
          <w:spacing w:val="-12"/>
        </w:rPr>
        <w:t xml:space="preserve"> </w:t>
      </w:r>
      <w:r>
        <w:t>і</w:t>
      </w:r>
      <w:r>
        <w:rPr>
          <w:spacing w:val="-14"/>
        </w:rPr>
        <w:t xml:space="preserve"> </w:t>
      </w:r>
      <w:r>
        <w:t>оцінювати</w:t>
      </w:r>
      <w:r>
        <w:rPr>
          <w:spacing w:val="-13"/>
        </w:rPr>
        <w:t xml:space="preserve"> </w:t>
      </w:r>
      <w:r>
        <w:t>варіанти</w:t>
      </w:r>
      <w:r>
        <w:rPr>
          <w:spacing w:val="-12"/>
        </w:rPr>
        <w:t xml:space="preserve"> </w:t>
      </w:r>
      <w:r>
        <w:t>проектних</w:t>
      </w:r>
      <w:r>
        <w:rPr>
          <w:spacing w:val="-12"/>
        </w:rPr>
        <w:t xml:space="preserve"> </w:t>
      </w:r>
      <w:r>
        <w:t>рішень.</w:t>
      </w:r>
      <w:r>
        <w:rPr>
          <w:spacing w:val="-14"/>
        </w:rPr>
        <w:t xml:space="preserve"> </w:t>
      </w:r>
      <w:r>
        <w:t>На</w:t>
      </w:r>
      <w:r>
        <w:rPr>
          <w:spacing w:val="-15"/>
        </w:rPr>
        <w:t xml:space="preserve"> </w:t>
      </w:r>
      <w:r>
        <w:t>основі отриманих результатів прийняти рішення щодо стратегії проектування програмних засобів та розробити відповідні алгоритми та програмну реалізацію.</w:t>
      </w:r>
    </w:p>
    <w:p w:rsidR="00C46FF6" w:rsidRDefault="00AF6829">
      <w:pPr>
        <w:pStyle w:val="a3"/>
        <w:spacing w:before="1"/>
        <w:ind w:right="146" w:firstLine="707"/>
        <w:jc w:val="both"/>
      </w:pPr>
      <w:r>
        <w:t>Під</w:t>
      </w:r>
      <w:r>
        <w:rPr>
          <w:spacing w:val="-14"/>
        </w:rPr>
        <w:t xml:space="preserve"> </w:t>
      </w:r>
      <w:r>
        <w:t>час</w:t>
      </w:r>
      <w:r>
        <w:rPr>
          <w:spacing w:val="-15"/>
        </w:rPr>
        <w:t xml:space="preserve"> </w:t>
      </w:r>
      <w:r>
        <w:t>проходження</w:t>
      </w:r>
      <w:r>
        <w:rPr>
          <w:spacing w:val="-15"/>
        </w:rPr>
        <w:t xml:space="preserve"> </w:t>
      </w:r>
      <w:r>
        <w:t>практики</w:t>
      </w:r>
      <w:r>
        <w:rPr>
          <w:spacing w:val="-13"/>
        </w:rPr>
        <w:t xml:space="preserve"> </w:t>
      </w:r>
      <w:r>
        <w:t>ознайомитися</w:t>
      </w:r>
      <w:r>
        <w:rPr>
          <w:spacing w:val="-14"/>
        </w:rPr>
        <w:t xml:space="preserve"> </w:t>
      </w:r>
      <w:r>
        <w:t>з</w:t>
      </w:r>
      <w:r>
        <w:rPr>
          <w:spacing w:val="-15"/>
        </w:rPr>
        <w:t xml:space="preserve"> </w:t>
      </w:r>
      <w:r>
        <w:t>літературою</w:t>
      </w:r>
      <w:r>
        <w:rPr>
          <w:spacing w:val="-14"/>
        </w:rPr>
        <w:t xml:space="preserve"> </w:t>
      </w:r>
      <w:r>
        <w:t>і</w:t>
      </w:r>
      <w:r>
        <w:rPr>
          <w:spacing w:val="-14"/>
        </w:rPr>
        <w:t xml:space="preserve"> </w:t>
      </w:r>
      <w:r>
        <w:t>програмною</w:t>
      </w:r>
      <w:r>
        <w:rPr>
          <w:spacing w:val="-14"/>
        </w:rPr>
        <w:t xml:space="preserve"> </w:t>
      </w:r>
      <w:r>
        <w:t>документацією, яка стосується теми магістерської дисертації.</w:t>
      </w:r>
    </w:p>
    <w:p w:rsidR="00C46FF6" w:rsidRDefault="00AF6829">
      <w:pPr>
        <w:pStyle w:val="2"/>
        <w:tabs>
          <w:tab w:val="left" w:pos="3655"/>
        </w:tabs>
        <w:spacing w:before="207"/>
        <w:ind w:left="3295"/>
      </w:pPr>
      <w:r>
        <w:rPr>
          <w:color w:val="1F487C"/>
          <w:spacing w:val="-5"/>
          <w:sz w:val="16"/>
        </w:rPr>
        <w:t>3.</w:t>
      </w:r>
      <w:r>
        <w:rPr>
          <w:color w:val="1F487C"/>
          <w:sz w:val="16"/>
        </w:rPr>
        <w:tab/>
      </w:r>
      <w:r>
        <w:rPr>
          <w:color w:val="1F487C"/>
        </w:rPr>
        <w:t>Навчальні</w:t>
      </w:r>
      <w:r>
        <w:rPr>
          <w:color w:val="1F487C"/>
          <w:spacing w:val="-9"/>
        </w:rPr>
        <w:t xml:space="preserve"> </w:t>
      </w:r>
      <w:r>
        <w:rPr>
          <w:color w:val="1F487C"/>
        </w:rPr>
        <w:t>матеріали</w:t>
      </w:r>
      <w:r>
        <w:rPr>
          <w:color w:val="1F487C"/>
          <w:spacing w:val="-10"/>
        </w:rPr>
        <w:t xml:space="preserve"> </w:t>
      </w:r>
      <w:r>
        <w:rPr>
          <w:color w:val="1F487C"/>
        </w:rPr>
        <w:t>та</w:t>
      </w:r>
      <w:r>
        <w:rPr>
          <w:color w:val="1F487C"/>
          <w:spacing w:val="-12"/>
        </w:rPr>
        <w:t xml:space="preserve"> </w:t>
      </w:r>
      <w:r>
        <w:rPr>
          <w:color w:val="1F487C"/>
          <w:spacing w:val="-2"/>
        </w:rPr>
        <w:t>ресурси</w:t>
      </w:r>
    </w:p>
    <w:p w:rsidR="00C46FF6" w:rsidRDefault="00AF6829">
      <w:pPr>
        <w:pStyle w:val="a3"/>
        <w:spacing w:before="37"/>
        <w:ind w:right="144" w:firstLine="707"/>
        <w:jc w:val="both"/>
      </w:pPr>
      <w:r>
        <w:t>Під час практики студент приймає безпосередню участь у дослідженнях та налагоджувальних роботах, що проводяться за темою кваліфікаційної роботи. При збиранні матеріалів особливу увагу слід приділити пошуку інформації в інформаційних базах підприємства,</w:t>
      </w:r>
      <w:r>
        <w:rPr>
          <w:spacing w:val="-14"/>
        </w:rPr>
        <w:t xml:space="preserve"> </w:t>
      </w:r>
      <w:r>
        <w:t>бібліотеках,</w:t>
      </w:r>
      <w:r>
        <w:rPr>
          <w:spacing w:val="-14"/>
        </w:rPr>
        <w:t xml:space="preserve"> </w:t>
      </w:r>
      <w:r>
        <w:t>а</w:t>
      </w:r>
      <w:r>
        <w:rPr>
          <w:spacing w:val="-15"/>
        </w:rPr>
        <w:t xml:space="preserve"> </w:t>
      </w:r>
      <w:r>
        <w:t>також</w:t>
      </w:r>
      <w:r>
        <w:rPr>
          <w:spacing w:val="-14"/>
        </w:rPr>
        <w:t xml:space="preserve"> </w:t>
      </w:r>
      <w:r>
        <w:t>в</w:t>
      </w:r>
      <w:r>
        <w:rPr>
          <w:spacing w:val="-15"/>
        </w:rPr>
        <w:t xml:space="preserve"> </w:t>
      </w:r>
      <w:r>
        <w:t>мережі</w:t>
      </w:r>
      <w:r>
        <w:rPr>
          <w:spacing w:val="-11"/>
        </w:rPr>
        <w:t xml:space="preserve"> </w:t>
      </w:r>
      <w:r>
        <w:t>Інтернет.</w:t>
      </w:r>
      <w:r>
        <w:rPr>
          <w:spacing w:val="-13"/>
        </w:rPr>
        <w:t xml:space="preserve"> </w:t>
      </w:r>
      <w:r>
        <w:t>При</w:t>
      </w:r>
      <w:r>
        <w:rPr>
          <w:spacing w:val="-14"/>
        </w:rPr>
        <w:t xml:space="preserve"> </w:t>
      </w:r>
      <w:r>
        <w:t>виборі</w:t>
      </w:r>
      <w:r>
        <w:rPr>
          <w:spacing w:val="-13"/>
        </w:rPr>
        <w:t xml:space="preserve"> </w:t>
      </w:r>
      <w:r>
        <w:t>принципових</w:t>
      </w:r>
      <w:r>
        <w:rPr>
          <w:spacing w:val="-12"/>
        </w:rPr>
        <w:t xml:space="preserve"> </w:t>
      </w:r>
      <w:r>
        <w:t>технічних</w:t>
      </w:r>
      <w:r>
        <w:rPr>
          <w:spacing w:val="-12"/>
        </w:rPr>
        <w:t xml:space="preserve"> </w:t>
      </w:r>
      <w:r>
        <w:t>рішень перевагу слід віддавати новим технологіям, в галузі інженерії програмного забезпечення.</w:t>
      </w:r>
    </w:p>
    <w:p w:rsidR="00C46FF6" w:rsidRDefault="00AF6829">
      <w:pPr>
        <w:pStyle w:val="2"/>
        <w:spacing w:before="8" w:line="313" w:lineRule="exact"/>
        <w:ind w:left="846"/>
      </w:pPr>
      <w:r>
        <w:rPr>
          <w:color w:val="1F487C"/>
        </w:rPr>
        <w:t>Базові</w:t>
      </w:r>
      <w:r>
        <w:rPr>
          <w:color w:val="1F487C"/>
          <w:spacing w:val="-10"/>
        </w:rPr>
        <w:t xml:space="preserve"> </w:t>
      </w:r>
      <w:r>
        <w:rPr>
          <w:color w:val="1F487C"/>
          <w:spacing w:val="-2"/>
        </w:rPr>
        <w:t>джерела</w:t>
      </w:r>
    </w:p>
    <w:p w:rsidR="00C46FF6" w:rsidRDefault="00AF6829">
      <w:pPr>
        <w:pStyle w:val="a5"/>
        <w:numPr>
          <w:ilvl w:val="0"/>
          <w:numId w:val="2"/>
        </w:numPr>
        <w:tabs>
          <w:tab w:val="left" w:pos="858"/>
        </w:tabs>
        <w:ind w:right="147"/>
        <w:jc w:val="both"/>
        <w:rPr>
          <w:sz w:val="24"/>
        </w:rPr>
      </w:pPr>
      <w:r>
        <w:rPr>
          <w:sz w:val="24"/>
        </w:rPr>
        <w:t>Положення</w:t>
      </w:r>
      <w:r>
        <w:rPr>
          <w:spacing w:val="-14"/>
          <w:sz w:val="24"/>
        </w:rPr>
        <w:t xml:space="preserve"> </w:t>
      </w:r>
      <w:r>
        <w:rPr>
          <w:sz w:val="24"/>
        </w:rPr>
        <w:t>про</w:t>
      </w:r>
      <w:r>
        <w:rPr>
          <w:spacing w:val="-13"/>
          <w:sz w:val="24"/>
        </w:rPr>
        <w:t xml:space="preserve"> </w:t>
      </w:r>
      <w:r>
        <w:rPr>
          <w:sz w:val="24"/>
        </w:rPr>
        <w:t>організацію</w:t>
      </w:r>
      <w:r>
        <w:rPr>
          <w:spacing w:val="-12"/>
          <w:sz w:val="24"/>
        </w:rPr>
        <w:t xml:space="preserve"> </w:t>
      </w:r>
      <w:r>
        <w:rPr>
          <w:sz w:val="24"/>
        </w:rPr>
        <w:t>освітнього</w:t>
      </w:r>
      <w:r>
        <w:rPr>
          <w:spacing w:val="-13"/>
          <w:sz w:val="24"/>
        </w:rPr>
        <w:t xml:space="preserve"> </w:t>
      </w:r>
      <w:r>
        <w:rPr>
          <w:sz w:val="24"/>
        </w:rPr>
        <w:t>процесу</w:t>
      </w:r>
      <w:r>
        <w:rPr>
          <w:spacing w:val="-15"/>
          <w:sz w:val="24"/>
        </w:rPr>
        <w:t xml:space="preserve"> </w:t>
      </w:r>
      <w:r>
        <w:rPr>
          <w:sz w:val="24"/>
        </w:rPr>
        <w:t>в</w:t>
      </w:r>
      <w:r>
        <w:rPr>
          <w:spacing w:val="-11"/>
          <w:sz w:val="24"/>
        </w:rPr>
        <w:t xml:space="preserve"> </w:t>
      </w:r>
      <w:r>
        <w:rPr>
          <w:sz w:val="24"/>
        </w:rPr>
        <w:t>КПІ</w:t>
      </w:r>
      <w:r>
        <w:rPr>
          <w:spacing w:val="-15"/>
          <w:sz w:val="24"/>
        </w:rPr>
        <w:t xml:space="preserve"> </w:t>
      </w:r>
      <w:r>
        <w:rPr>
          <w:sz w:val="24"/>
        </w:rPr>
        <w:t>ім.</w:t>
      </w:r>
      <w:r>
        <w:rPr>
          <w:spacing w:val="-10"/>
          <w:sz w:val="24"/>
        </w:rPr>
        <w:t xml:space="preserve"> </w:t>
      </w:r>
      <w:r>
        <w:rPr>
          <w:sz w:val="24"/>
        </w:rPr>
        <w:t>Ігоря</w:t>
      </w:r>
      <w:r>
        <w:rPr>
          <w:spacing w:val="-13"/>
          <w:sz w:val="24"/>
        </w:rPr>
        <w:t xml:space="preserve"> </w:t>
      </w:r>
      <w:r>
        <w:rPr>
          <w:sz w:val="24"/>
        </w:rPr>
        <w:t>Сікорського</w:t>
      </w:r>
      <w:r>
        <w:rPr>
          <w:spacing w:val="-13"/>
          <w:sz w:val="24"/>
        </w:rPr>
        <w:t xml:space="preserve"> </w:t>
      </w:r>
      <w:r>
        <w:rPr>
          <w:sz w:val="24"/>
        </w:rPr>
        <w:t xml:space="preserve">[Електронний ресурс]. – Режим доступу: </w:t>
      </w:r>
      <w:hyperlink r:id="rId9">
        <w:r>
          <w:rPr>
            <w:color w:val="0000FF"/>
            <w:sz w:val="24"/>
            <w:u w:val="single" w:color="0000FF"/>
          </w:rPr>
          <w:t>http://osvita.kpi.ua/node/39.</w:t>
        </w:r>
      </w:hyperlink>
    </w:p>
    <w:p w:rsidR="00C46FF6" w:rsidRDefault="00AF6829">
      <w:pPr>
        <w:pStyle w:val="a5"/>
        <w:numPr>
          <w:ilvl w:val="0"/>
          <w:numId w:val="2"/>
        </w:numPr>
        <w:tabs>
          <w:tab w:val="left" w:pos="858"/>
        </w:tabs>
        <w:ind w:right="142"/>
        <w:jc w:val="both"/>
        <w:rPr>
          <w:sz w:val="24"/>
        </w:rPr>
      </w:pPr>
      <w:r>
        <w:rPr>
          <w:sz w:val="24"/>
        </w:rPr>
        <w:t xml:space="preserve">Освітньо-професійна програма «Інженерія програмного забезпечення інтелектуальних </w:t>
      </w:r>
      <w:proofErr w:type="spellStart"/>
      <w:r>
        <w:rPr>
          <w:sz w:val="24"/>
        </w:rPr>
        <w:t>кібер</w:t>
      </w:r>
      <w:proofErr w:type="spellEnd"/>
      <w:r>
        <w:rPr>
          <w:sz w:val="24"/>
        </w:rPr>
        <w:t xml:space="preserve">-фізичних систем і веб-технологій» другого (магістерського) рівня вищої освіти за спеціальністю 121 Інженерія програмного забезпечення [Електронний ресурс]. – Режим доступу: </w:t>
      </w:r>
      <w:hyperlink r:id="rId10">
        <w:r>
          <w:rPr>
            <w:color w:val="0000FF"/>
            <w:sz w:val="24"/>
            <w:u w:val="single" w:color="0000FF"/>
          </w:rPr>
          <w:t>https://osvita.kpi.ua/sites/default/files/opfiles/121_OPPM_IPZIKFSE_2022.pdf</w:t>
        </w:r>
      </w:hyperlink>
    </w:p>
    <w:p w:rsidR="00C46FF6" w:rsidRDefault="00AF6829">
      <w:pPr>
        <w:pStyle w:val="a5"/>
        <w:numPr>
          <w:ilvl w:val="0"/>
          <w:numId w:val="2"/>
        </w:numPr>
        <w:tabs>
          <w:tab w:val="left" w:pos="851"/>
          <w:tab w:val="left" w:pos="3329"/>
          <w:tab w:val="left" w:pos="5982"/>
          <w:tab w:val="left" w:pos="8029"/>
          <w:tab w:val="left" w:pos="9373"/>
        </w:tabs>
        <w:ind w:left="851" w:hanging="356"/>
        <w:jc w:val="both"/>
        <w:rPr>
          <w:sz w:val="24"/>
        </w:rPr>
      </w:pPr>
      <w:r>
        <w:rPr>
          <w:sz w:val="24"/>
        </w:rPr>
        <w:t xml:space="preserve">Положення про порядок проведення практики здобувачів вищої освіти КПІ </w:t>
      </w:r>
      <w:proofErr w:type="spellStart"/>
      <w:r>
        <w:rPr>
          <w:sz w:val="24"/>
        </w:rPr>
        <w:t>ім</w:t>
      </w:r>
      <w:proofErr w:type="spellEnd"/>
      <w:r>
        <w:rPr>
          <w:sz w:val="24"/>
        </w:rPr>
        <w:t xml:space="preserve"> . Ігоря </w:t>
      </w:r>
      <w:r>
        <w:rPr>
          <w:spacing w:val="-2"/>
          <w:sz w:val="24"/>
        </w:rPr>
        <w:t>Сікорського</w:t>
      </w:r>
      <w:r>
        <w:rPr>
          <w:sz w:val="24"/>
        </w:rPr>
        <w:tab/>
      </w:r>
      <w:r>
        <w:rPr>
          <w:spacing w:val="-2"/>
          <w:sz w:val="24"/>
        </w:rPr>
        <w:t>[Електронний</w:t>
      </w:r>
      <w:r>
        <w:rPr>
          <w:sz w:val="24"/>
        </w:rPr>
        <w:tab/>
      </w:r>
      <w:r>
        <w:rPr>
          <w:spacing w:val="-2"/>
          <w:sz w:val="24"/>
        </w:rPr>
        <w:t>ресурс].</w:t>
      </w:r>
      <w:r>
        <w:rPr>
          <w:sz w:val="24"/>
        </w:rPr>
        <w:tab/>
      </w:r>
      <w:r>
        <w:rPr>
          <w:spacing w:val="-10"/>
          <w:sz w:val="24"/>
        </w:rPr>
        <w:t>–</w:t>
      </w:r>
      <w:r>
        <w:rPr>
          <w:sz w:val="24"/>
        </w:rPr>
        <w:tab/>
      </w:r>
      <w:r>
        <w:rPr>
          <w:spacing w:val="-2"/>
          <w:sz w:val="24"/>
        </w:rPr>
        <w:t xml:space="preserve">Режим </w:t>
      </w:r>
      <w:r>
        <w:rPr>
          <w:sz w:val="24"/>
        </w:rPr>
        <w:t xml:space="preserve">доступу: </w:t>
      </w:r>
      <w:hyperlink r:id="rId11">
        <w:r>
          <w:rPr>
            <w:sz w:val="24"/>
          </w:rPr>
          <w:t>https://osvita.kpi.ua/index.php/node/184</w:t>
        </w:r>
      </w:hyperlink>
    </w:p>
    <w:p w:rsidR="00C46FF6" w:rsidRDefault="00AF6829">
      <w:pPr>
        <w:pStyle w:val="a5"/>
        <w:numPr>
          <w:ilvl w:val="0"/>
          <w:numId w:val="2"/>
        </w:numPr>
        <w:tabs>
          <w:tab w:val="left" w:pos="858"/>
        </w:tabs>
        <w:ind w:right="150"/>
        <w:jc w:val="both"/>
        <w:rPr>
          <w:sz w:val="24"/>
        </w:rPr>
      </w:pPr>
      <w:r>
        <w:rPr>
          <w:sz w:val="24"/>
        </w:rPr>
        <w:t>Про</w:t>
      </w:r>
      <w:r>
        <w:rPr>
          <w:spacing w:val="-10"/>
          <w:sz w:val="24"/>
        </w:rPr>
        <w:t xml:space="preserve"> </w:t>
      </w:r>
      <w:r>
        <w:rPr>
          <w:sz w:val="24"/>
        </w:rPr>
        <w:t>організацію</w:t>
      </w:r>
      <w:r>
        <w:rPr>
          <w:spacing w:val="-10"/>
          <w:sz w:val="24"/>
        </w:rPr>
        <w:t xml:space="preserve"> </w:t>
      </w:r>
      <w:r>
        <w:rPr>
          <w:sz w:val="24"/>
        </w:rPr>
        <w:t>практики</w:t>
      </w:r>
      <w:r>
        <w:rPr>
          <w:spacing w:val="-10"/>
          <w:sz w:val="24"/>
        </w:rPr>
        <w:t xml:space="preserve"> </w:t>
      </w:r>
      <w:r>
        <w:rPr>
          <w:sz w:val="24"/>
        </w:rPr>
        <w:t>здобувачів</w:t>
      </w:r>
      <w:r>
        <w:rPr>
          <w:spacing w:val="-10"/>
          <w:sz w:val="24"/>
        </w:rPr>
        <w:t xml:space="preserve"> </w:t>
      </w:r>
      <w:r>
        <w:rPr>
          <w:sz w:val="24"/>
        </w:rPr>
        <w:t>вищої</w:t>
      </w:r>
      <w:r>
        <w:rPr>
          <w:spacing w:val="-10"/>
          <w:sz w:val="24"/>
        </w:rPr>
        <w:t xml:space="preserve"> </w:t>
      </w:r>
      <w:r>
        <w:rPr>
          <w:sz w:val="24"/>
        </w:rPr>
        <w:t>освіти</w:t>
      </w:r>
      <w:r>
        <w:rPr>
          <w:spacing w:val="-7"/>
          <w:sz w:val="24"/>
        </w:rPr>
        <w:t xml:space="preserve"> </w:t>
      </w:r>
      <w:r>
        <w:rPr>
          <w:sz w:val="24"/>
        </w:rPr>
        <w:t>у</w:t>
      </w:r>
      <w:r>
        <w:rPr>
          <w:spacing w:val="-14"/>
          <w:sz w:val="24"/>
        </w:rPr>
        <w:t xml:space="preserve"> </w:t>
      </w:r>
      <w:r>
        <w:rPr>
          <w:sz w:val="24"/>
        </w:rPr>
        <w:t>2023</w:t>
      </w:r>
      <w:r>
        <w:rPr>
          <w:spacing w:val="-10"/>
          <w:sz w:val="24"/>
        </w:rPr>
        <w:t xml:space="preserve"> </w:t>
      </w:r>
      <w:r>
        <w:rPr>
          <w:sz w:val="24"/>
        </w:rPr>
        <w:t>році</w:t>
      </w:r>
      <w:r>
        <w:rPr>
          <w:spacing w:val="-10"/>
          <w:sz w:val="24"/>
        </w:rPr>
        <w:t xml:space="preserve"> </w:t>
      </w:r>
      <w:r>
        <w:rPr>
          <w:sz w:val="24"/>
        </w:rPr>
        <w:t>КПІ</w:t>
      </w:r>
      <w:r>
        <w:rPr>
          <w:spacing w:val="-10"/>
          <w:sz w:val="24"/>
        </w:rPr>
        <w:t xml:space="preserve"> </w:t>
      </w:r>
      <w:proofErr w:type="spellStart"/>
      <w:r>
        <w:rPr>
          <w:sz w:val="24"/>
        </w:rPr>
        <w:t>ім</w:t>
      </w:r>
      <w:proofErr w:type="spellEnd"/>
      <w:r>
        <w:rPr>
          <w:spacing w:val="-8"/>
          <w:sz w:val="24"/>
        </w:rPr>
        <w:t xml:space="preserve"> </w:t>
      </w:r>
      <w:r>
        <w:rPr>
          <w:sz w:val="24"/>
        </w:rPr>
        <w:t>.</w:t>
      </w:r>
      <w:r>
        <w:rPr>
          <w:spacing w:val="-8"/>
          <w:sz w:val="24"/>
        </w:rPr>
        <w:t xml:space="preserve"> </w:t>
      </w:r>
      <w:r>
        <w:rPr>
          <w:sz w:val="24"/>
        </w:rPr>
        <w:t>Ігоря</w:t>
      </w:r>
      <w:r>
        <w:rPr>
          <w:spacing w:val="-10"/>
          <w:sz w:val="24"/>
        </w:rPr>
        <w:t xml:space="preserve"> </w:t>
      </w:r>
      <w:r>
        <w:rPr>
          <w:sz w:val="24"/>
        </w:rPr>
        <w:t>Сікорського. Наказ № НОН/351/2022 від 22.12.2022 р.</w:t>
      </w:r>
    </w:p>
    <w:p w:rsidR="00C46FF6" w:rsidRDefault="00AF6829">
      <w:pPr>
        <w:pStyle w:val="a5"/>
        <w:numPr>
          <w:ilvl w:val="0"/>
          <w:numId w:val="2"/>
        </w:numPr>
        <w:tabs>
          <w:tab w:val="left" w:pos="858"/>
        </w:tabs>
        <w:jc w:val="both"/>
        <w:rPr>
          <w:sz w:val="24"/>
        </w:rPr>
      </w:pPr>
      <w:r>
        <w:rPr>
          <w:sz w:val="24"/>
        </w:rPr>
        <w:t>Практика:</w:t>
      </w:r>
      <w:r>
        <w:rPr>
          <w:spacing w:val="-15"/>
          <w:sz w:val="24"/>
        </w:rPr>
        <w:t xml:space="preserve"> </w:t>
      </w:r>
      <w:r>
        <w:rPr>
          <w:sz w:val="24"/>
        </w:rPr>
        <w:t>організація,</w:t>
      </w:r>
      <w:r>
        <w:rPr>
          <w:spacing w:val="-15"/>
          <w:sz w:val="24"/>
        </w:rPr>
        <w:t xml:space="preserve"> </w:t>
      </w:r>
      <w:r>
        <w:rPr>
          <w:sz w:val="24"/>
        </w:rPr>
        <w:t>підготовка,</w:t>
      </w:r>
      <w:r>
        <w:rPr>
          <w:spacing w:val="-15"/>
          <w:sz w:val="24"/>
        </w:rPr>
        <w:t xml:space="preserve"> </w:t>
      </w:r>
      <w:r>
        <w:rPr>
          <w:sz w:val="24"/>
        </w:rPr>
        <w:t>проведення.</w:t>
      </w:r>
      <w:r>
        <w:rPr>
          <w:spacing w:val="-15"/>
          <w:sz w:val="24"/>
        </w:rPr>
        <w:t xml:space="preserve"> </w:t>
      </w:r>
      <w:proofErr w:type="spellStart"/>
      <w:r>
        <w:rPr>
          <w:sz w:val="24"/>
        </w:rPr>
        <w:t>навч</w:t>
      </w:r>
      <w:proofErr w:type="spellEnd"/>
      <w:r>
        <w:rPr>
          <w:sz w:val="24"/>
        </w:rPr>
        <w:t>.</w:t>
      </w:r>
      <w:r>
        <w:rPr>
          <w:spacing w:val="-15"/>
          <w:sz w:val="24"/>
        </w:rPr>
        <w:t xml:space="preserve"> </w:t>
      </w:r>
      <w:proofErr w:type="spellStart"/>
      <w:r>
        <w:rPr>
          <w:sz w:val="24"/>
        </w:rPr>
        <w:t>посіб</w:t>
      </w:r>
      <w:proofErr w:type="spellEnd"/>
      <w:r>
        <w:rPr>
          <w:sz w:val="24"/>
        </w:rPr>
        <w:t>.[Електронний</w:t>
      </w:r>
      <w:r>
        <w:rPr>
          <w:spacing w:val="-15"/>
          <w:sz w:val="24"/>
        </w:rPr>
        <w:t xml:space="preserve"> </w:t>
      </w:r>
      <w:r>
        <w:rPr>
          <w:sz w:val="24"/>
        </w:rPr>
        <w:t>ресурс].</w:t>
      </w:r>
      <w:r>
        <w:rPr>
          <w:spacing w:val="-15"/>
          <w:sz w:val="24"/>
        </w:rPr>
        <w:t xml:space="preserve"> </w:t>
      </w:r>
      <w:r>
        <w:rPr>
          <w:sz w:val="24"/>
        </w:rPr>
        <w:t>–</w:t>
      </w:r>
      <w:r>
        <w:rPr>
          <w:spacing w:val="-15"/>
          <w:sz w:val="24"/>
        </w:rPr>
        <w:t xml:space="preserve"> </w:t>
      </w:r>
      <w:r>
        <w:rPr>
          <w:sz w:val="24"/>
        </w:rPr>
        <w:t xml:space="preserve">Режим доступу: </w:t>
      </w:r>
      <w:hyperlink r:id="rId12">
        <w:r>
          <w:rPr>
            <w:color w:val="0000FF"/>
            <w:sz w:val="24"/>
            <w:u w:val="single" w:color="0000FF"/>
          </w:rPr>
          <w:t>https://ela.kpi.ua/handle/123456789/54530</w:t>
        </w:r>
      </w:hyperlink>
    </w:p>
    <w:p w:rsidR="00C46FF6" w:rsidRDefault="00AF6829">
      <w:pPr>
        <w:pStyle w:val="1"/>
        <w:spacing w:before="297"/>
        <w:ind w:left="901"/>
      </w:pPr>
      <w:r>
        <w:rPr>
          <w:color w:val="001F5F"/>
        </w:rPr>
        <w:t>Навчальний</w:t>
      </w:r>
      <w:r>
        <w:rPr>
          <w:color w:val="001F5F"/>
          <w:spacing w:val="-7"/>
        </w:rPr>
        <w:t xml:space="preserve"> </w:t>
      </w:r>
      <w:r>
        <w:rPr>
          <w:color w:val="001F5F"/>
          <w:spacing w:val="-2"/>
        </w:rPr>
        <w:t>контент</w:t>
      </w:r>
    </w:p>
    <w:p w:rsidR="00C46FF6" w:rsidRDefault="00AF6829">
      <w:pPr>
        <w:pStyle w:val="2"/>
        <w:tabs>
          <w:tab w:val="left" w:pos="858"/>
        </w:tabs>
        <w:spacing w:before="200"/>
        <w:ind w:left="498"/>
      </w:pPr>
      <w:r>
        <w:rPr>
          <w:color w:val="1F487C"/>
          <w:spacing w:val="-5"/>
          <w:sz w:val="16"/>
        </w:rPr>
        <w:t>4.</w:t>
      </w:r>
      <w:r>
        <w:rPr>
          <w:color w:val="1F487C"/>
          <w:sz w:val="16"/>
        </w:rPr>
        <w:tab/>
      </w:r>
      <w:r>
        <w:rPr>
          <w:color w:val="1F487C"/>
        </w:rPr>
        <w:t>Методика</w:t>
      </w:r>
      <w:r>
        <w:rPr>
          <w:color w:val="1F487C"/>
          <w:spacing w:val="-14"/>
        </w:rPr>
        <w:t xml:space="preserve"> </w:t>
      </w:r>
      <w:r>
        <w:rPr>
          <w:color w:val="1F487C"/>
        </w:rPr>
        <w:t>опанування</w:t>
      </w:r>
      <w:r>
        <w:rPr>
          <w:color w:val="1F487C"/>
          <w:spacing w:val="-14"/>
        </w:rPr>
        <w:t xml:space="preserve"> </w:t>
      </w:r>
      <w:r>
        <w:rPr>
          <w:color w:val="1F487C"/>
        </w:rPr>
        <w:t>навчальної</w:t>
      </w:r>
      <w:r>
        <w:rPr>
          <w:color w:val="1F487C"/>
          <w:spacing w:val="-14"/>
        </w:rPr>
        <w:t xml:space="preserve"> </w:t>
      </w:r>
      <w:r>
        <w:rPr>
          <w:color w:val="1F487C"/>
        </w:rPr>
        <w:t>дисципліни</w:t>
      </w:r>
      <w:r>
        <w:rPr>
          <w:color w:val="1F487C"/>
          <w:spacing w:val="-12"/>
        </w:rPr>
        <w:t xml:space="preserve"> </w:t>
      </w:r>
      <w:r>
        <w:rPr>
          <w:color w:val="1F487C"/>
        </w:rPr>
        <w:t>(освітнього</w:t>
      </w:r>
      <w:r>
        <w:rPr>
          <w:color w:val="1F487C"/>
          <w:spacing w:val="-13"/>
        </w:rPr>
        <w:t xml:space="preserve"> </w:t>
      </w:r>
      <w:r>
        <w:rPr>
          <w:color w:val="1F487C"/>
          <w:spacing w:val="-2"/>
        </w:rPr>
        <w:t>компонента)</w:t>
      </w:r>
    </w:p>
    <w:p w:rsidR="00C46FF6" w:rsidRDefault="00AF6829">
      <w:pPr>
        <w:pStyle w:val="a3"/>
        <w:spacing w:before="36"/>
        <w:ind w:right="148" w:firstLine="707"/>
        <w:jc w:val="both"/>
      </w:pPr>
      <w:r>
        <w:t>На</w:t>
      </w:r>
      <w:r>
        <w:rPr>
          <w:spacing w:val="-15"/>
        </w:rPr>
        <w:t xml:space="preserve"> </w:t>
      </w:r>
      <w:r>
        <w:t>переддипломну</w:t>
      </w:r>
      <w:r>
        <w:rPr>
          <w:spacing w:val="-15"/>
        </w:rPr>
        <w:t xml:space="preserve"> </w:t>
      </w:r>
      <w:r>
        <w:t>практику</w:t>
      </w:r>
      <w:r>
        <w:rPr>
          <w:spacing w:val="-15"/>
        </w:rPr>
        <w:t xml:space="preserve"> </w:t>
      </w:r>
      <w:r>
        <w:t>для</w:t>
      </w:r>
      <w:r>
        <w:rPr>
          <w:spacing w:val="-15"/>
        </w:rPr>
        <w:t xml:space="preserve"> </w:t>
      </w:r>
      <w:r>
        <w:t>самостійної</w:t>
      </w:r>
      <w:r>
        <w:rPr>
          <w:spacing w:val="-15"/>
        </w:rPr>
        <w:t xml:space="preserve"> </w:t>
      </w:r>
      <w:r>
        <w:t>роботи</w:t>
      </w:r>
      <w:r>
        <w:rPr>
          <w:spacing w:val="-15"/>
        </w:rPr>
        <w:t xml:space="preserve"> </w:t>
      </w:r>
      <w:r>
        <w:t>передбачено</w:t>
      </w:r>
      <w:r>
        <w:rPr>
          <w:spacing w:val="-15"/>
        </w:rPr>
        <w:t xml:space="preserve"> </w:t>
      </w:r>
      <w:r>
        <w:t>420</w:t>
      </w:r>
      <w:r>
        <w:rPr>
          <w:spacing w:val="-15"/>
        </w:rPr>
        <w:t xml:space="preserve"> </w:t>
      </w:r>
      <w:r>
        <w:t>години</w:t>
      </w:r>
      <w:r>
        <w:rPr>
          <w:spacing w:val="-15"/>
        </w:rPr>
        <w:t xml:space="preserve"> </w:t>
      </w:r>
      <w:r>
        <w:t>(14</w:t>
      </w:r>
      <w:r>
        <w:rPr>
          <w:spacing w:val="-15"/>
        </w:rPr>
        <w:t xml:space="preserve"> </w:t>
      </w:r>
      <w:r>
        <w:t xml:space="preserve">кредитів) для студентів професіонального спрямування і 300 годин (10 кредитів) для студентів наукового </w:t>
      </w:r>
      <w:r>
        <w:rPr>
          <w:spacing w:val="-2"/>
        </w:rPr>
        <w:t>спрямування.</w:t>
      </w:r>
    </w:p>
    <w:p w:rsidR="00C46FF6" w:rsidRDefault="00AF6829">
      <w:pPr>
        <w:pStyle w:val="a3"/>
        <w:ind w:right="141" w:firstLine="707"/>
        <w:jc w:val="both"/>
      </w:pPr>
      <w:r>
        <w:t>Календарний план проведення практики (приблизний розрахунок часу, необхідного для виконання окремих завдань, передбачених програмою):</w:t>
      </w:r>
    </w:p>
    <w:p w:rsidR="00C46FF6" w:rsidRDefault="00C46FF6">
      <w:pPr>
        <w:pStyle w:val="a3"/>
        <w:ind w:left="0"/>
        <w:rPr>
          <w:sz w:val="20"/>
        </w:rPr>
      </w:pPr>
    </w:p>
    <w:p w:rsidR="00C46FF6" w:rsidRDefault="00C46FF6">
      <w:pPr>
        <w:spacing w:line="268" w:lineRule="exact"/>
        <w:rPr>
          <w:sz w:val="24"/>
        </w:rPr>
        <w:sectPr w:rsidR="00C46FF6">
          <w:pgSz w:w="11910" w:h="16840"/>
          <w:pgMar w:top="1040" w:right="420" w:bottom="1078" w:left="1280" w:header="720" w:footer="720" w:gutter="0"/>
          <w:cols w:space="720"/>
        </w:sect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6933"/>
        <w:gridCol w:w="1246"/>
      </w:tblGrid>
      <w:tr w:rsidR="00E813D4">
        <w:trPr>
          <w:trHeight w:val="628"/>
        </w:trPr>
        <w:tc>
          <w:tcPr>
            <w:tcW w:w="631" w:type="dxa"/>
          </w:tcPr>
          <w:p w:rsidR="00E813D4" w:rsidRPr="00E813D4" w:rsidRDefault="00E813D4" w:rsidP="00E813D4">
            <w:pPr>
              <w:pStyle w:val="TableParagraph"/>
              <w:spacing w:before="150"/>
              <w:jc w:val="center"/>
              <w:rPr>
                <w:sz w:val="24"/>
              </w:rPr>
            </w:pPr>
            <w:r>
              <w:rPr>
                <w:sz w:val="24"/>
              </w:rPr>
              <w:lastRenderedPageBreak/>
              <w:t>№</w:t>
            </w:r>
          </w:p>
        </w:tc>
        <w:tc>
          <w:tcPr>
            <w:tcW w:w="6933" w:type="dxa"/>
          </w:tcPr>
          <w:p w:rsidR="00E813D4" w:rsidRPr="00E813D4" w:rsidRDefault="00E813D4" w:rsidP="00E813D4">
            <w:pPr>
              <w:pStyle w:val="TableParagraph"/>
              <w:spacing w:before="36"/>
              <w:ind w:left="0"/>
              <w:jc w:val="center"/>
              <w:rPr>
                <w:sz w:val="24"/>
              </w:rPr>
            </w:pPr>
            <w:r>
              <w:rPr>
                <w:sz w:val="24"/>
              </w:rPr>
              <w:t>Зміст</w:t>
            </w:r>
          </w:p>
        </w:tc>
        <w:tc>
          <w:tcPr>
            <w:tcW w:w="1246" w:type="dxa"/>
          </w:tcPr>
          <w:p w:rsidR="00E813D4" w:rsidRDefault="00E813D4" w:rsidP="00E813D4">
            <w:pPr>
              <w:pStyle w:val="TableParagraph"/>
              <w:spacing w:before="150"/>
              <w:jc w:val="center"/>
              <w:rPr>
                <w:sz w:val="24"/>
              </w:rPr>
            </w:pPr>
            <w:r>
              <w:rPr>
                <w:sz w:val="24"/>
              </w:rPr>
              <w:t>Кількість годин</w:t>
            </w:r>
          </w:p>
        </w:tc>
      </w:tr>
      <w:tr w:rsidR="00E813D4">
        <w:trPr>
          <w:trHeight w:val="628"/>
        </w:trPr>
        <w:tc>
          <w:tcPr>
            <w:tcW w:w="631" w:type="dxa"/>
          </w:tcPr>
          <w:p w:rsidR="00E813D4" w:rsidRDefault="00E813D4" w:rsidP="00E813D4">
            <w:pPr>
              <w:pStyle w:val="TableParagraph"/>
              <w:spacing w:before="150"/>
              <w:rPr>
                <w:sz w:val="24"/>
              </w:rPr>
            </w:pPr>
            <w:r>
              <w:rPr>
                <w:spacing w:val="-10"/>
                <w:sz w:val="24"/>
              </w:rPr>
              <w:t>1</w:t>
            </w:r>
          </w:p>
        </w:tc>
        <w:tc>
          <w:tcPr>
            <w:tcW w:w="6933" w:type="dxa"/>
          </w:tcPr>
          <w:p w:rsidR="00E813D4" w:rsidRDefault="00E813D4" w:rsidP="00E813D4">
            <w:pPr>
              <w:pStyle w:val="TableParagraph"/>
              <w:spacing w:line="270" w:lineRule="exact"/>
              <w:rPr>
                <w:sz w:val="24"/>
              </w:rPr>
            </w:pPr>
            <w:r>
              <w:rPr>
                <w:sz w:val="24"/>
              </w:rPr>
              <w:t>Прибуття</w:t>
            </w:r>
            <w:r>
              <w:rPr>
                <w:spacing w:val="77"/>
                <w:sz w:val="24"/>
              </w:rPr>
              <w:t xml:space="preserve"> </w:t>
            </w:r>
            <w:r>
              <w:rPr>
                <w:sz w:val="24"/>
              </w:rPr>
              <w:t>здобувача</w:t>
            </w:r>
            <w:r>
              <w:rPr>
                <w:spacing w:val="79"/>
                <w:sz w:val="24"/>
              </w:rPr>
              <w:t xml:space="preserve"> </w:t>
            </w:r>
            <w:r>
              <w:rPr>
                <w:sz w:val="24"/>
              </w:rPr>
              <w:t>вищої</w:t>
            </w:r>
            <w:r>
              <w:rPr>
                <w:spacing w:val="78"/>
                <w:sz w:val="24"/>
              </w:rPr>
              <w:t xml:space="preserve"> </w:t>
            </w:r>
            <w:r>
              <w:rPr>
                <w:sz w:val="24"/>
              </w:rPr>
              <w:t>освіти</w:t>
            </w:r>
            <w:r>
              <w:rPr>
                <w:spacing w:val="76"/>
                <w:sz w:val="24"/>
              </w:rPr>
              <w:t xml:space="preserve"> </w:t>
            </w:r>
            <w:r>
              <w:rPr>
                <w:sz w:val="24"/>
              </w:rPr>
              <w:t>на</w:t>
            </w:r>
            <w:r>
              <w:rPr>
                <w:spacing w:val="77"/>
                <w:sz w:val="24"/>
              </w:rPr>
              <w:t xml:space="preserve"> </w:t>
            </w:r>
            <w:r>
              <w:rPr>
                <w:sz w:val="24"/>
              </w:rPr>
              <w:t>практику,</w:t>
            </w:r>
            <w:r>
              <w:rPr>
                <w:spacing w:val="78"/>
                <w:sz w:val="24"/>
              </w:rPr>
              <w:t xml:space="preserve"> </w:t>
            </w:r>
            <w:r>
              <w:rPr>
                <w:sz w:val="24"/>
              </w:rPr>
              <w:t>оформлення</w:t>
            </w:r>
            <w:r>
              <w:rPr>
                <w:spacing w:val="78"/>
                <w:sz w:val="24"/>
              </w:rPr>
              <w:t xml:space="preserve"> </w:t>
            </w:r>
            <w:r>
              <w:rPr>
                <w:spacing w:val="-10"/>
                <w:sz w:val="24"/>
              </w:rPr>
              <w:t>і</w:t>
            </w:r>
          </w:p>
          <w:p w:rsidR="00E813D4" w:rsidRDefault="00E813D4" w:rsidP="00E813D4">
            <w:pPr>
              <w:pStyle w:val="TableParagraph"/>
              <w:spacing w:before="36"/>
              <w:rPr>
                <w:sz w:val="24"/>
              </w:rPr>
            </w:pPr>
            <w:r>
              <w:rPr>
                <w:sz w:val="24"/>
              </w:rPr>
              <w:t>отримання</w:t>
            </w:r>
            <w:r>
              <w:rPr>
                <w:spacing w:val="-7"/>
                <w:sz w:val="24"/>
              </w:rPr>
              <w:t xml:space="preserve"> </w:t>
            </w:r>
            <w:r>
              <w:rPr>
                <w:spacing w:val="-2"/>
                <w:sz w:val="24"/>
              </w:rPr>
              <w:t>перепусток</w:t>
            </w:r>
          </w:p>
        </w:tc>
        <w:tc>
          <w:tcPr>
            <w:tcW w:w="1246" w:type="dxa"/>
          </w:tcPr>
          <w:p w:rsidR="00E813D4" w:rsidRDefault="00E813D4" w:rsidP="00E813D4">
            <w:pPr>
              <w:pStyle w:val="TableParagraph"/>
              <w:spacing w:before="150"/>
              <w:jc w:val="center"/>
              <w:rPr>
                <w:sz w:val="24"/>
              </w:rPr>
            </w:pPr>
            <w:r>
              <w:rPr>
                <w:spacing w:val="-10"/>
                <w:sz w:val="24"/>
              </w:rPr>
              <w:t>1</w:t>
            </w:r>
          </w:p>
        </w:tc>
      </w:tr>
      <w:tr w:rsidR="00E813D4">
        <w:trPr>
          <w:trHeight w:val="314"/>
        </w:trPr>
        <w:tc>
          <w:tcPr>
            <w:tcW w:w="631" w:type="dxa"/>
          </w:tcPr>
          <w:p w:rsidR="00E813D4" w:rsidRDefault="00E813D4" w:rsidP="00E813D4">
            <w:pPr>
              <w:pStyle w:val="TableParagraph"/>
              <w:spacing w:line="268" w:lineRule="exact"/>
              <w:rPr>
                <w:sz w:val="24"/>
              </w:rPr>
            </w:pPr>
            <w:r>
              <w:rPr>
                <w:spacing w:val="-10"/>
                <w:sz w:val="24"/>
              </w:rPr>
              <w:t>2</w:t>
            </w:r>
          </w:p>
        </w:tc>
        <w:tc>
          <w:tcPr>
            <w:tcW w:w="6933" w:type="dxa"/>
          </w:tcPr>
          <w:p w:rsidR="00E813D4" w:rsidRDefault="00E813D4" w:rsidP="00E813D4">
            <w:pPr>
              <w:pStyle w:val="TableParagraph"/>
              <w:spacing w:line="268" w:lineRule="exact"/>
              <w:rPr>
                <w:sz w:val="24"/>
              </w:rPr>
            </w:pPr>
            <w:r>
              <w:rPr>
                <w:sz w:val="24"/>
              </w:rPr>
              <w:t>Проведення</w:t>
            </w:r>
            <w:r>
              <w:rPr>
                <w:spacing w:val="-4"/>
                <w:sz w:val="24"/>
              </w:rPr>
              <w:t xml:space="preserve"> </w:t>
            </w:r>
            <w:r>
              <w:rPr>
                <w:sz w:val="24"/>
              </w:rPr>
              <w:t>інструктажу</w:t>
            </w:r>
            <w:r>
              <w:rPr>
                <w:spacing w:val="-6"/>
                <w:sz w:val="24"/>
              </w:rPr>
              <w:t xml:space="preserve"> </w:t>
            </w:r>
            <w:r>
              <w:rPr>
                <w:sz w:val="24"/>
              </w:rPr>
              <w:t>з</w:t>
            </w:r>
            <w:r>
              <w:rPr>
                <w:spacing w:val="-3"/>
                <w:sz w:val="24"/>
              </w:rPr>
              <w:t xml:space="preserve"> </w:t>
            </w:r>
            <w:r>
              <w:rPr>
                <w:sz w:val="24"/>
              </w:rPr>
              <w:t>техніки</w:t>
            </w:r>
            <w:r>
              <w:rPr>
                <w:spacing w:val="-3"/>
                <w:sz w:val="24"/>
              </w:rPr>
              <w:t xml:space="preserve"> </w:t>
            </w:r>
            <w:r>
              <w:rPr>
                <w:sz w:val="24"/>
              </w:rPr>
              <w:t>безпеки</w:t>
            </w:r>
            <w:r>
              <w:rPr>
                <w:spacing w:val="-3"/>
                <w:sz w:val="24"/>
              </w:rPr>
              <w:t xml:space="preserve"> </w:t>
            </w:r>
            <w:r>
              <w:rPr>
                <w:sz w:val="24"/>
              </w:rPr>
              <w:t>і</w:t>
            </w:r>
            <w:r>
              <w:rPr>
                <w:spacing w:val="-3"/>
                <w:sz w:val="24"/>
              </w:rPr>
              <w:t xml:space="preserve"> </w:t>
            </w:r>
            <w:r>
              <w:rPr>
                <w:sz w:val="24"/>
              </w:rPr>
              <w:t>охорони</w:t>
            </w:r>
            <w:r>
              <w:rPr>
                <w:spacing w:val="-3"/>
                <w:sz w:val="24"/>
              </w:rPr>
              <w:t xml:space="preserve"> </w:t>
            </w:r>
            <w:r>
              <w:rPr>
                <w:spacing w:val="-2"/>
                <w:sz w:val="24"/>
              </w:rPr>
              <w:t>праці</w:t>
            </w:r>
          </w:p>
        </w:tc>
        <w:tc>
          <w:tcPr>
            <w:tcW w:w="1246" w:type="dxa"/>
          </w:tcPr>
          <w:p w:rsidR="00E813D4" w:rsidRDefault="00E813D4" w:rsidP="00E813D4">
            <w:pPr>
              <w:pStyle w:val="TableParagraph"/>
              <w:spacing w:line="268" w:lineRule="exact"/>
              <w:jc w:val="center"/>
              <w:rPr>
                <w:sz w:val="24"/>
              </w:rPr>
            </w:pPr>
            <w:r>
              <w:rPr>
                <w:spacing w:val="-10"/>
                <w:sz w:val="24"/>
              </w:rPr>
              <w:t>2</w:t>
            </w:r>
          </w:p>
        </w:tc>
      </w:tr>
      <w:tr w:rsidR="00E813D4">
        <w:trPr>
          <w:trHeight w:val="628"/>
        </w:trPr>
        <w:tc>
          <w:tcPr>
            <w:tcW w:w="631" w:type="dxa"/>
          </w:tcPr>
          <w:p w:rsidR="00E813D4" w:rsidRDefault="00E813D4" w:rsidP="00E813D4">
            <w:pPr>
              <w:pStyle w:val="TableParagraph"/>
              <w:spacing w:before="150"/>
              <w:rPr>
                <w:sz w:val="24"/>
              </w:rPr>
            </w:pPr>
            <w:r>
              <w:rPr>
                <w:spacing w:val="-10"/>
                <w:sz w:val="24"/>
              </w:rPr>
              <w:t>3</w:t>
            </w:r>
          </w:p>
        </w:tc>
        <w:tc>
          <w:tcPr>
            <w:tcW w:w="6933" w:type="dxa"/>
          </w:tcPr>
          <w:p w:rsidR="00E813D4" w:rsidRDefault="00E813D4" w:rsidP="00E813D4">
            <w:pPr>
              <w:pStyle w:val="TableParagraph"/>
              <w:spacing w:line="268" w:lineRule="exact"/>
              <w:rPr>
                <w:sz w:val="24"/>
              </w:rPr>
            </w:pPr>
            <w:r>
              <w:rPr>
                <w:sz w:val="24"/>
              </w:rPr>
              <w:t>Проведення</w:t>
            </w:r>
            <w:r>
              <w:rPr>
                <w:spacing w:val="40"/>
                <w:sz w:val="24"/>
              </w:rPr>
              <w:t xml:space="preserve"> </w:t>
            </w:r>
            <w:r>
              <w:rPr>
                <w:sz w:val="24"/>
              </w:rPr>
              <w:t>екскурсій</w:t>
            </w:r>
            <w:r>
              <w:rPr>
                <w:spacing w:val="47"/>
                <w:sz w:val="24"/>
              </w:rPr>
              <w:t xml:space="preserve"> </w:t>
            </w:r>
            <w:r>
              <w:rPr>
                <w:sz w:val="24"/>
              </w:rPr>
              <w:t>по</w:t>
            </w:r>
            <w:r>
              <w:rPr>
                <w:spacing w:val="43"/>
                <w:sz w:val="24"/>
              </w:rPr>
              <w:t xml:space="preserve"> </w:t>
            </w:r>
            <w:r>
              <w:rPr>
                <w:sz w:val="24"/>
              </w:rPr>
              <w:t>підприємству,</w:t>
            </w:r>
            <w:r>
              <w:rPr>
                <w:spacing w:val="43"/>
                <w:sz w:val="24"/>
              </w:rPr>
              <w:t xml:space="preserve"> </w:t>
            </w:r>
            <w:r>
              <w:rPr>
                <w:sz w:val="24"/>
              </w:rPr>
              <w:t>ознайомлення</w:t>
            </w:r>
            <w:r>
              <w:rPr>
                <w:spacing w:val="43"/>
                <w:sz w:val="24"/>
              </w:rPr>
              <w:t xml:space="preserve"> </w:t>
            </w:r>
            <w:r>
              <w:rPr>
                <w:sz w:val="24"/>
              </w:rPr>
              <w:t>з</w:t>
            </w:r>
            <w:r>
              <w:rPr>
                <w:spacing w:val="42"/>
                <w:sz w:val="24"/>
              </w:rPr>
              <w:t xml:space="preserve"> </w:t>
            </w:r>
            <w:r>
              <w:rPr>
                <w:spacing w:val="-2"/>
                <w:sz w:val="24"/>
              </w:rPr>
              <w:t>місцем</w:t>
            </w:r>
          </w:p>
          <w:p w:rsidR="00E813D4" w:rsidRDefault="00E813D4" w:rsidP="00E813D4">
            <w:pPr>
              <w:pStyle w:val="TableParagraph"/>
              <w:spacing w:before="38"/>
              <w:rPr>
                <w:sz w:val="24"/>
              </w:rPr>
            </w:pPr>
            <w:r>
              <w:rPr>
                <w:spacing w:val="-2"/>
                <w:sz w:val="24"/>
              </w:rPr>
              <w:t>роботи</w:t>
            </w:r>
          </w:p>
        </w:tc>
        <w:tc>
          <w:tcPr>
            <w:tcW w:w="1246" w:type="dxa"/>
          </w:tcPr>
          <w:p w:rsidR="00E813D4" w:rsidRDefault="00E813D4" w:rsidP="00E813D4">
            <w:pPr>
              <w:pStyle w:val="TableParagraph"/>
              <w:spacing w:before="150"/>
              <w:jc w:val="center"/>
              <w:rPr>
                <w:sz w:val="24"/>
              </w:rPr>
            </w:pPr>
            <w:r>
              <w:rPr>
                <w:spacing w:val="-10"/>
                <w:sz w:val="24"/>
              </w:rPr>
              <w:t>4</w:t>
            </w:r>
          </w:p>
        </w:tc>
      </w:tr>
      <w:tr w:rsidR="00E813D4">
        <w:trPr>
          <w:trHeight w:val="628"/>
        </w:trPr>
        <w:tc>
          <w:tcPr>
            <w:tcW w:w="631" w:type="dxa"/>
          </w:tcPr>
          <w:p w:rsidR="00E813D4" w:rsidRDefault="00E813D4" w:rsidP="00E813D4">
            <w:pPr>
              <w:pStyle w:val="TableParagraph"/>
              <w:spacing w:before="150"/>
              <w:rPr>
                <w:sz w:val="24"/>
              </w:rPr>
            </w:pPr>
            <w:r>
              <w:rPr>
                <w:spacing w:val="-10"/>
                <w:sz w:val="24"/>
              </w:rPr>
              <w:t>4</w:t>
            </w:r>
          </w:p>
        </w:tc>
        <w:tc>
          <w:tcPr>
            <w:tcW w:w="6933" w:type="dxa"/>
          </w:tcPr>
          <w:p w:rsidR="00E813D4" w:rsidRDefault="00E813D4" w:rsidP="00E813D4">
            <w:pPr>
              <w:pStyle w:val="TableParagraph"/>
              <w:tabs>
                <w:tab w:val="left" w:pos="1309"/>
                <w:tab w:val="left" w:pos="3297"/>
                <w:tab w:val="left" w:pos="4866"/>
                <w:tab w:val="left" w:pos="6538"/>
              </w:tabs>
              <w:spacing w:line="268" w:lineRule="exact"/>
              <w:rPr>
                <w:sz w:val="24"/>
              </w:rPr>
            </w:pPr>
            <w:r>
              <w:rPr>
                <w:spacing w:val="-2"/>
                <w:sz w:val="24"/>
              </w:rPr>
              <w:t>Вивчення</w:t>
            </w:r>
            <w:r>
              <w:rPr>
                <w:sz w:val="24"/>
              </w:rPr>
              <w:tab/>
            </w:r>
            <w:r>
              <w:rPr>
                <w:spacing w:val="-2"/>
                <w:sz w:val="24"/>
              </w:rPr>
              <w:t>спеціалізованого</w:t>
            </w:r>
            <w:r>
              <w:rPr>
                <w:sz w:val="24"/>
              </w:rPr>
              <w:tab/>
            </w:r>
            <w:r>
              <w:rPr>
                <w:spacing w:val="-2"/>
                <w:sz w:val="24"/>
              </w:rPr>
              <w:t>програмного</w:t>
            </w:r>
            <w:r>
              <w:rPr>
                <w:sz w:val="24"/>
              </w:rPr>
              <w:tab/>
            </w:r>
            <w:r>
              <w:rPr>
                <w:spacing w:val="-2"/>
                <w:sz w:val="24"/>
              </w:rPr>
              <w:t>забезпечення,</w:t>
            </w:r>
            <w:r>
              <w:rPr>
                <w:sz w:val="24"/>
              </w:rPr>
              <w:tab/>
            </w:r>
            <w:r>
              <w:rPr>
                <w:spacing w:val="-5"/>
                <w:sz w:val="24"/>
              </w:rPr>
              <w:t>яке</w:t>
            </w:r>
          </w:p>
          <w:p w:rsidR="00E813D4" w:rsidRDefault="00E813D4" w:rsidP="00E813D4">
            <w:pPr>
              <w:pStyle w:val="TableParagraph"/>
              <w:spacing w:before="38"/>
              <w:rPr>
                <w:sz w:val="24"/>
              </w:rPr>
            </w:pPr>
            <w:r>
              <w:rPr>
                <w:sz w:val="24"/>
              </w:rPr>
              <w:t>використовується</w:t>
            </w:r>
            <w:r>
              <w:rPr>
                <w:spacing w:val="-5"/>
                <w:sz w:val="24"/>
              </w:rPr>
              <w:t xml:space="preserve"> </w:t>
            </w:r>
            <w:r>
              <w:rPr>
                <w:sz w:val="24"/>
              </w:rPr>
              <w:t>на</w:t>
            </w:r>
            <w:r>
              <w:rPr>
                <w:spacing w:val="-5"/>
                <w:sz w:val="24"/>
              </w:rPr>
              <w:t xml:space="preserve"> </w:t>
            </w:r>
            <w:r>
              <w:rPr>
                <w:sz w:val="24"/>
              </w:rPr>
              <w:t>підприємстві,</w:t>
            </w:r>
            <w:r>
              <w:rPr>
                <w:spacing w:val="-4"/>
                <w:sz w:val="24"/>
              </w:rPr>
              <w:t xml:space="preserve"> </w:t>
            </w:r>
            <w:r>
              <w:rPr>
                <w:sz w:val="24"/>
              </w:rPr>
              <w:t>й</w:t>
            </w:r>
            <w:r>
              <w:rPr>
                <w:spacing w:val="-4"/>
                <w:sz w:val="24"/>
              </w:rPr>
              <w:t xml:space="preserve"> </w:t>
            </w:r>
            <w:r>
              <w:rPr>
                <w:sz w:val="24"/>
              </w:rPr>
              <w:t>документації</w:t>
            </w:r>
            <w:r>
              <w:rPr>
                <w:spacing w:val="-4"/>
                <w:sz w:val="24"/>
              </w:rPr>
              <w:t xml:space="preserve"> </w:t>
            </w:r>
            <w:r>
              <w:rPr>
                <w:sz w:val="24"/>
              </w:rPr>
              <w:t>до</w:t>
            </w:r>
            <w:r>
              <w:rPr>
                <w:spacing w:val="-4"/>
                <w:sz w:val="24"/>
              </w:rPr>
              <w:t xml:space="preserve"> </w:t>
            </w:r>
            <w:r>
              <w:rPr>
                <w:spacing w:val="-2"/>
                <w:sz w:val="24"/>
              </w:rPr>
              <w:t>нього.</w:t>
            </w:r>
          </w:p>
        </w:tc>
        <w:tc>
          <w:tcPr>
            <w:tcW w:w="1246" w:type="dxa"/>
          </w:tcPr>
          <w:p w:rsidR="00E813D4" w:rsidRDefault="00E813D4" w:rsidP="00E813D4">
            <w:pPr>
              <w:pStyle w:val="TableParagraph"/>
              <w:spacing w:before="150"/>
              <w:jc w:val="center"/>
              <w:rPr>
                <w:sz w:val="24"/>
              </w:rPr>
            </w:pPr>
            <w:r>
              <w:rPr>
                <w:spacing w:val="-10"/>
                <w:sz w:val="24"/>
              </w:rPr>
              <w:t>8</w:t>
            </w:r>
          </w:p>
        </w:tc>
      </w:tr>
      <w:tr w:rsidR="00E813D4">
        <w:trPr>
          <w:trHeight w:val="628"/>
        </w:trPr>
        <w:tc>
          <w:tcPr>
            <w:tcW w:w="631" w:type="dxa"/>
          </w:tcPr>
          <w:p w:rsidR="00E813D4" w:rsidRDefault="00E813D4" w:rsidP="00E813D4">
            <w:pPr>
              <w:pStyle w:val="TableParagraph"/>
              <w:spacing w:before="147"/>
              <w:rPr>
                <w:sz w:val="24"/>
              </w:rPr>
            </w:pPr>
            <w:r>
              <w:rPr>
                <w:spacing w:val="-10"/>
                <w:sz w:val="24"/>
              </w:rPr>
              <w:t>5</w:t>
            </w:r>
          </w:p>
        </w:tc>
        <w:tc>
          <w:tcPr>
            <w:tcW w:w="6933" w:type="dxa"/>
          </w:tcPr>
          <w:p w:rsidR="00E813D4" w:rsidRDefault="00E813D4" w:rsidP="00E813D4">
            <w:pPr>
              <w:pStyle w:val="TableParagraph"/>
              <w:spacing w:line="268" w:lineRule="exact"/>
              <w:rPr>
                <w:sz w:val="24"/>
              </w:rPr>
            </w:pPr>
            <w:r>
              <w:rPr>
                <w:sz w:val="24"/>
              </w:rPr>
              <w:t>Виконання</w:t>
            </w:r>
            <w:r>
              <w:rPr>
                <w:spacing w:val="59"/>
                <w:w w:val="150"/>
                <w:sz w:val="24"/>
              </w:rPr>
              <w:t xml:space="preserve"> </w:t>
            </w:r>
            <w:r>
              <w:rPr>
                <w:sz w:val="24"/>
              </w:rPr>
              <w:t>програми</w:t>
            </w:r>
            <w:r>
              <w:rPr>
                <w:spacing w:val="61"/>
                <w:w w:val="150"/>
                <w:sz w:val="24"/>
              </w:rPr>
              <w:t xml:space="preserve"> </w:t>
            </w:r>
            <w:r>
              <w:rPr>
                <w:sz w:val="24"/>
              </w:rPr>
              <w:t>практики</w:t>
            </w:r>
            <w:r>
              <w:rPr>
                <w:spacing w:val="63"/>
                <w:w w:val="150"/>
                <w:sz w:val="24"/>
              </w:rPr>
              <w:t xml:space="preserve"> </w:t>
            </w:r>
            <w:r>
              <w:rPr>
                <w:sz w:val="24"/>
              </w:rPr>
              <w:t>і</w:t>
            </w:r>
            <w:r>
              <w:rPr>
                <w:spacing w:val="62"/>
                <w:w w:val="150"/>
                <w:sz w:val="24"/>
              </w:rPr>
              <w:t xml:space="preserve"> </w:t>
            </w:r>
            <w:r>
              <w:rPr>
                <w:sz w:val="24"/>
              </w:rPr>
              <w:t>індивідуального</w:t>
            </w:r>
            <w:r>
              <w:rPr>
                <w:spacing w:val="62"/>
                <w:w w:val="150"/>
                <w:sz w:val="24"/>
              </w:rPr>
              <w:t xml:space="preserve"> </w:t>
            </w:r>
            <w:r>
              <w:rPr>
                <w:sz w:val="24"/>
              </w:rPr>
              <w:t>завдання</w:t>
            </w:r>
            <w:r>
              <w:rPr>
                <w:spacing w:val="62"/>
                <w:w w:val="150"/>
                <w:sz w:val="24"/>
              </w:rPr>
              <w:t xml:space="preserve"> </w:t>
            </w:r>
            <w:r>
              <w:rPr>
                <w:spacing w:val="-5"/>
                <w:sz w:val="24"/>
              </w:rPr>
              <w:t>(з</w:t>
            </w:r>
          </w:p>
          <w:p w:rsidR="00E813D4" w:rsidRDefault="00E813D4" w:rsidP="00E813D4">
            <w:pPr>
              <w:pStyle w:val="TableParagraph"/>
              <w:spacing w:before="38"/>
              <w:rPr>
                <w:sz w:val="24"/>
              </w:rPr>
            </w:pPr>
            <w:r>
              <w:rPr>
                <w:sz w:val="24"/>
              </w:rPr>
              <w:t>щотижневою</w:t>
            </w:r>
            <w:r>
              <w:rPr>
                <w:spacing w:val="-5"/>
                <w:sz w:val="24"/>
              </w:rPr>
              <w:t xml:space="preserve"> </w:t>
            </w:r>
            <w:r>
              <w:rPr>
                <w:spacing w:val="-2"/>
                <w:sz w:val="24"/>
              </w:rPr>
              <w:t>перевіркою)</w:t>
            </w:r>
          </w:p>
        </w:tc>
        <w:tc>
          <w:tcPr>
            <w:tcW w:w="1246" w:type="dxa"/>
          </w:tcPr>
          <w:p w:rsidR="00E813D4" w:rsidRDefault="00E813D4" w:rsidP="00E813D4">
            <w:pPr>
              <w:pStyle w:val="TableParagraph"/>
              <w:spacing w:before="147"/>
              <w:jc w:val="center"/>
              <w:rPr>
                <w:sz w:val="24"/>
              </w:rPr>
            </w:pPr>
            <w:r>
              <w:rPr>
                <w:spacing w:val="-5"/>
                <w:sz w:val="24"/>
              </w:rPr>
              <w:t>377</w:t>
            </w:r>
          </w:p>
        </w:tc>
      </w:tr>
      <w:tr w:rsidR="00E813D4">
        <w:trPr>
          <w:trHeight w:val="625"/>
        </w:trPr>
        <w:tc>
          <w:tcPr>
            <w:tcW w:w="631" w:type="dxa"/>
          </w:tcPr>
          <w:p w:rsidR="00E813D4" w:rsidRDefault="00E813D4" w:rsidP="00E813D4">
            <w:pPr>
              <w:pStyle w:val="TableParagraph"/>
              <w:spacing w:before="147"/>
              <w:rPr>
                <w:sz w:val="24"/>
              </w:rPr>
            </w:pPr>
            <w:r>
              <w:rPr>
                <w:spacing w:val="-10"/>
                <w:sz w:val="24"/>
              </w:rPr>
              <w:t>6</w:t>
            </w:r>
          </w:p>
        </w:tc>
        <w:tc>
          <w:tcPr>
            <w:tcW w:w="6933" w:type="dxa"/>
          </w:tcPr>
          <w:p w:rsidR="00E813D4" w:rsidRDefault="00E813D4" w:rsidP="00E813D4">
            <w:pPr>
              <w:pStyle w:val="TableParagraph"/>
              <w:spacing w:line="268" w:lineRule="exact"/>
              <w:rPr>
                <w:sz w:val="24"/>
              </w:rPr>
            </w:pPr>
            <w:r>
              <w:rPr>
                <w:sz w:val="24"/>
              </w:rPr>
              <w:t>Оформлення</w:t>
            </w:r>
            <w:r>
              <w:rPr>
                <w:spacing w:val="76"/>
                <w:w w:val="150"/>
                <w:sz w:val="24"/>
              </w:rPr>
              <w:t xml:space="preserve"> </w:t>
            </w:r>
            <w:r>
              <w:rPr>
                <w:sz w:val="24"/>
              </w:rPr>
              <w:t>щоденника,</w:t>
            </w:r>
            <w:r>
              <w:rPr>
                <w:spacing w:val="78"/>
                <w:w w:val="150"/>
                <w:sz w:val="24"/>
              </w:rPr>
              <w:t xml:space="preserve"> </w:t>
            </w:r>
            <w:r>
              <w:rPr>
                <w:sz w:val="24"/>
              </w:rPr>
              <w:t>звіту,</w:t>
            </w:r>
            <w:r>
              <w:rPr>
                <w:spacing w:val="1"/>
                <w:sz w:val="24"/>
              </w:rPr>
              <w:t xml:space="preserve"> </w:t>
            </w:r>
            <w:r>
              <w:rPr>
                <w:sz w:val="24"/>
              </w:rPr>
              <w:t>захист</w:t>
            </w:r>
            <w:r>
              <w:rPr>
                <w:spacing w:val="79"/>
                <w:w w:val="150"/>
                <w:sz w:val="24"/>
              </w:rPr>
              <w:t xml:space="preserve"> </w:t>
            </w:r>
            <w:r>
              <w:rPr>
                <w:sz w:val="24"/>
              </w:rPr>
              <w:t>програмного</w:t>
            </w:r>
            <w:r>
              <w:rPr>
                <w:spacing w:val="79"/>
                <w:w w:val="150"/>
                <w:sz w:val="24"/>
              </w:rPr>
              <w:t xml:space="preserve"> </w:t>
            </w:r>
            <w:r>
              <w:rPr>
                <w:spacing w:val="-2"/>
                <w:sz w:val="24"/>
              </w:rPr>
              <w:t>продукту,</w:t>
            </w:r>
          </w:p>
          <w:p w:rsidR="00E813D4" w:rsidRDefault="00E813D4" w:rsidP="00E813D4">
            <w:pPr>
              <w:pStyle w:val="TableParagraph"/>
              <w:spacing w:before="38"/>
              <w:rPr>
                <w:sz w:val="24"/>
              </w:rPr>
            </w:pPr>
            <w:r>
              <w:rPr>
                <w:sz w:val="24"/>
              </w:rPr>
              <w:t>розробленого</w:t>
            </w:r>
            <w:r>
              <w:rPr>
                <w:spacing w:val="-1"/>
                <w:sz w:val="24"/>
              </w:rPr>
              <w:t xml:space="preserve"> </w:t>
            </w:r>
            <w:r>
              <w:rPr>
                <w:sz w:val="24"/>
              </w:rPr>
              <w:t>під</w:t>
            </w:r>
            <w:r>
              <w:rPr>
                <w:spacing w:val="-2"/>
                <w:sz w:val="24"/>
              </w:rPr>
              <w:t xml:space="preserve"> </w:t>
            </w:r>
            <w:r>
              <w:rPr>
                <w:sz w:val="24"/>
              </w:rPr>
              <w:t>час</w:t>
            </w:r>
            <w:r>
              <w:rPr>
                <w:spacing w:val="-1"/>
                <w:sz w:val="24"/>
              </w:rPr>
              <w:t xml:space="preserve"> </w:t>
            </w:r>
            <w:r>
              <w:rPr>
                <w:spacing w:val="-2"/>
                <w:sz w:val="24"/>
              </w:rPr>
              <w:t>практики</w:t>
            </w:r>
          </w:p>
        </w:tc>
        <w:tc>
          <w:tcPr>
            <w:tcW w:w="1246" w:type="dxa"/>
          </w:tcPr>
          <w:p w:rsidR="00E813D4" w:rsidRDefault="00E813D4" w:rsidP="00E813D4">
            <w:pPr>
              <w:pStyle w:val="TableParagraph"/>
              <w:spacing w:before="147"/>
              <w:jc w:val="center"/>
              <w:rPr>
                <w:sz w:val="24"/>
              </w:rPr>
            </w:pPr>
            <w:r>
              <w:rPr>
                <w:spacing w:val="-5"/>
                <w:sz w:val="24"/>
              </w:rPr>
              <w:t>20</w:t>
            </w:r>
          </w:p>
        </w:tc>
      </w:tr>
      <w:tr w:rsidR="00E813D4">
        <w:trPr>
          <w:trHeight w:val="314"/>
        </w:trPr>
        <w:tc>
          <w:tcPr>
            <w:tcW w:w="631" w:type="dxa"/>
          </w:tcPr>
          <w:p w:rsidR="00E813D4" w:rsidRDefault="00E813D4" w:rsidP="00E813D4">
            <w:pPr>
              <w:pStyle w:val="TableParagraph"/>
              <w:spacing w:line="268" w:lineRule="exact"/>
              <w:rPr>
                <w:sz w:val="24"/>
              </w:rPr>
            </w:pPr>
            <w:r>
              <w:rPr>
                <w:spacing w:val="-10"/>
                <w:sz w:val="24"/>
              </w:rPr>
              <w:t>7</w:t>
            </w:r>
          </w:p>
        </w:tc>
        <w:tc>
          <w:tcPr>
            <w:tcW w:w="6933" w:type="dxa"/>
          </w:tcPr>
          <w:p w:rsidR="00E813D4" w:rsidRDefault="00E813D4" w:rsidP="00E813D4">
            <w:pPr>
              <w:pStyle w:val="TableParagraph"/>
              <w:spacing w:line="268" w:lineRule="exact"/>
              <w:rPr>
                <w:sz w:val="24"/>
              </w:rPr>
            </w:pPr>
            <w:r>
              <w:rPr>
                <w:sz w:val="24"/>
              </w:rPr>
              <w:t>Складання</w:t>
            </w:r>
            <w:r>
              <w:rPr>
                <w:spacing w:val="-3"/>
                <w:sz w:val="24"/>
              </w:rPr>
              <w:t xml:space="preserve"> </w:t>
            </w:r>
            <w:r>
              <w:rPr>
                <w:sz w:val="24"/>
              </w:rPr>
              <w:t>заліку</w:t>
            </w:r>
            <w:r>
              <w:rPr>
                <w:spacing w:val="-8"/>
                <w:sz w:val="24"/>
              </w:rPr>
              <w:t xml:space="preserve"> </w:t>
            </w:r>
            <w:r>
              <w:rPr>
                <w:sz w:val="24"/>
              </w:rPr>
              <w:t xml:space="preserve">з </w:t>
            </w:r>
            <w:r>
              <w:rPr>
                <w:spacing w:val="-2"/>
                <w:sz w:val="24"/>
              </w:rPr>
              <w:t>практики</w:t>
            </w:r>
          </w:p>
        </w:tc>
        <w:tc>
          <w:tcPr>
            <w:tcW w:w="1246" w:type="dxa"/>
          </w:tcPr>
          <w:p w:rsidR="00E813D4" w:rsidRDefault="00E813D4" w:rsidP="00E813D4">
            <w:pPr>
              <w:pStyle w:val="TableParagraph"/>
              <w:spacing w:line="268" w:lineRule="exact"/>
              <w:jc w:val="center"/>
              <w:rPr>
                <w:sz w:val="24"/>
              </w:rPr>
            </w:pPr>
            <w:r>
              <w:rPr>
                <w:spacing w:val="-10"/>
                <w:sz w:val="24"/>
              </w:rPr>
              <w:t>8</w:t>
            </w:r>
          </w:p>
        </w:tc>
      </w:tr>
      <w:tr w:rsidR="00E813D4">
        <w:trPr>
          <w:trHeight w:val="313"/>
        </w:trPr>
        <w:tc>
          <w:tcPr>
            <w:tcW w:w="631" w:type="dxa"/>
          </w:tcPr>
          <w:p w:rsidR="00E813D4" w:rsidRDefault="00E813D4" w:rsidP="00E813D4">
            <w:pPr>
              <w:pStyle w:val="TableParagraph"/>
              <w:ind w:left="0"/>
            </w:pPr>
          </w:p>
        </w:tc>
        <w:tc>
          <w:tcPr>
            <w:tcW w:w="6933" w:type="dxa"/>
          </w:tcPr>
          <w:p w:rsidR="00E813D4" w:rsidRDefault="00E813D4" w:rsidP="00E813D4">
            <w:pPr>
              <w:pStyle w:val="TableParagraph"/>
              <w:spacing w:line="268" w:lineRule="exact"/>
              <w:rPr>
                <w:sz w:val="24"/>
              </w:rPr>
            </w:pPr>
            <w:r>
              <w:rPr>
                <w:spacing w:val="-2"/>
                <w:sz w:val="24"/>
              </w:rPr>
              <w:t>Усього</w:t>
            </w:r>
          </w:p>
        </w:tc>
        <w:tc>
          <w:tcPr>
            <w:tcW w:w="1246" w:type="dxa"/>
          </w:tcPr>
          <w:p w:rsidR="00E813D4" w:rsidRDefault="00E813D4" w:rsidP="00E813D4">
            <w:pPr>
              <w:pStyle w:val="TableParagraph"/>
              <w:spacing w:line="268" w:lineRule="exact"/>
              <w:jc w:val="center"/>
              <w:rPr>
                <w:sz w:val="24"/>
              </w:rPr>
            </w:pPr>
            <w:r>
              <w:rPr>
                <w:spacing w:val="-5"/>
                <w:sz w:val="24"/>
              </w:rPr>
              <w:t>420</w:t>
            </w:r>
          </w:p>
        </w:tc>
      </w:tr>
    </w:tbl>
    <w:p w:rsidR="00C46FF6" w:rsidRDefault="00C46FF6">
      <w:pPr>
        <w:pStyle w:val="a3"/>
        <w:spacing w:before="112"/>
        <w:ind w:left="0"/>
        <w:rPr>
          <w:sz w:val="26"/>
        </w:rPr>
      </w:pPr>
    </w:p>
    <w:p w:rsidR="00C46FF6" w:rsidRDefault="00AF6829">
      <w:pPr>
        <w:pStyle w:val="2"/>
        <w:tabs>
          <w:tab w:val="left" w:pos="3031"/>
        </w:tabs>
        <w:ind w:left="2676"/>
      </w:pPr>
      <w:r>
        <w:rPr>
          <w:color w:val="1F487C"/>
          <w:spacing w:val="-5"/>
          <w:sz w:val="16"/>
        </w:rPr>
        <w:t>5.</w:t>
      </w:r>
      <w:r>
        <w:rPr>
          <w:color w:val="1F487C"/>
          <w:sz w:val="16"/>
        </w:rPr>
        <w:tab/>
      </w:r>
      <w:r>
        <w:rPr>
          <w:color w:val="1F487C"/>
        </w:rPr>
        <w:t>Самостійна</w:t>
      </w:r>
      <w:r>
        <w:rPr>
          <w:color w:val="1F487C"/>
          <w:spacing w:val="-10"/>
        </w:rPr>
        <w:t xml:space="preserve"> </w:t>
      </w:r>
      <w:r>
        <w:rPr>
          <w:color w:val="1F487C"/>
        </w:rPr>
        <w:t>робота</w:t>
      </w:r>
      <w:r>
        <w:rPr>
          <w:color w:val="1F487C"/>
          <w:spacing w:val="-10"/>
        </w:rPr>
        <w:t xml:space="preserve"> </w:t>
      </w:r>
      <w:r>
        <w:rPr>
          <w:color w:val="1F487C"/>
        </w:rPr>
        <w:t>здобувача</w:t>
      </w:r>
      <w:r>
        <w:rPr>
          <w:color w:val="1F487C"/>
          <w:spacing w:val="-10"/>
        </w:rPr>
        <w:t xml:space="preserve"> </w:t>
      </w:r>
      <w:r>
        <w:rPr>
          <w:color w:val="1F487C"/>
        </w:rPr>
        <w:t>вищої</w:t>
      </w:r>
      <w:r>
        <w:rPr>
          <w:color w:val="1F487C"/>
          <w:spacing w:val="-11"/>
        </w:rPr>
        <w:t xml:space="preserve"> </w:t>
      </w:r>
      <w:r>
        <w:rPr>
          <w:color w:val="1F487C"/>
          <w:spacing w:val="-2"/>
        </w:rPr>
        <w:t>освіти</w:t>
      </w:r>
    </w:p>
    <w:p w:rsidR="00C46FF6" w:rsidRDefault="00AF6829">
      <w:pPr>
        <w:pStyle w:val="a3"/>
        <w:spacing w:before="39"/>
        <w:ind w:right="151" w:firstLine="707"/>
        <w:jc w:val="both"/>
      </w:pPr>
      <w:r>
        <w:t>Студенти приймають особисту участь у проведенні експериментальних досліджень, проектуванні та розробці програмного забезпечення.</w:t>
      </w:r>
    </w:p>
    <w:p w:rsidR="00C46FF6" w:rsidRDefault="00AF6829">
      <w:pPr>
        <w:pStyle w:val="a3"/>
        <w:ind w:right="155" w:firstLine="707"/>
        <w:jc w:val="both"/>
      </w:pPr>
      <w:r>
        <w:t>Щотижня у</w:t>
      </w:r>
      <w:r>
        <w:rPr>
          <w:spacing w:val="-1"/>
        </w:rPr>
        <w:t xml:space="preserve"> </w:t>
      </w:r>
      <w:r>
        <w:t>визначений керівником практики від навчального закладу час студент звітує про виконану роботу.</w:t>
      </w:r>
    </w:p>
    <w:p w:rsidR="00C46FF6" w:rsidRDefault="00AF6829">
      <w:pPr>
        <w:pStyle w:val="a3"/>
        <w:ind w:right="146" w:firstLine="707"/>
        <w:jc w:val="both"/>
      </w:pPr>
      <w:r>
        <w:t>При дистанційному</w:t>
      </w:r>
      <w:r>
        <w:rPr>
          <w:spacing w:val="-5"/>
        </w:rPr>
        <w:t xml:space="preserve"> </w:t>
      </w:r>
      <w:r>
        <w:t>проходженні практики усі документи оформляються</w:t>
      </w:r>
      <w:r>
        <w:rPr>
          <w:spacing w:val="-1"/>
        </w:rPr>
        <w:t xml:space="preserve"> </w:t>
      </w:r>
      <w:r>
        <w:t>в</w:t>
      </w:r>
      <w:r>
        <w:rPr>
          <w:spacing w:val="-1"/>
        </w:rPr>
        <w:t xml:space="preserve"> </w:t>
      </w:r>
      <w:r>
        <w:t>електронному вигляді, спілкування студента з керівниками від навчального закладу і бази практики відбувається за телефоном, електронною поштою чи іншими засобами зв’язку. У подальшому студент має особисто чи поштою передати на кафедру щоденник і звіт у паперовому вигляді.</w:t>
      </w:r>
    </w:p>
    <w:p w:rsidR="00C46FF6" w:rsidRDefault="00AF6829">
      <w:pPr>
        <w:pStyle w:val="a3"/>
        <w:ind w:right="141" w:firstLine="707"/>
        <w:jc w:val="both"/>
      </w:pPr>
      <w:r>
        <w:t>Студент</w:t>
      </w:r>
      <w:r>
        <w:rPr>
          <w:spacing w:val="-8"/>
        </w:rPr>
        <w:t xml:space="preserve"> </w:t>
      </w:r>
      <w:r>
        <w:t>при</w:t>
      </w:r>
      <w:r>
        <w:rPr>
          <w:spacing w:val="-10"/>
        </w:rPr>
        <w:t xml:space="preserve"> </w:t>
      </w:r>
      <w:r>
        <w:t>проходженні</w:t>
      </w:r>
      <w:r>
        <w:rPr>
          <w:spacing w:val="-10"/>
        </w:rPr>
        <w:t xml:space="preserve"> </w:t>
      </w:r>
      <w:r>
        <w:t>практики</w:t>
      </w:r>
      <w:r>
        <w:rPr>
          <w:spacing w:val="-7"/>
        </w:rPr>
        <w:t xml:space="preserve"> </w:t>
      </w:r>
      <w:r>
        <w:t>виконує</w:t>
      </w:r>
      <w:r>
        <w:rPr>
          <w:spacing w:val="-8"/>
        </w:rPr>
        <w:t xml:space="preserve"> </w:t>
      </w:r>
      <w:r>
        <w:t>індивідуальне</w:t>
      </w:r>
      <w:r>
        <w:rPr>
          <w:spacing w:val="-9"/>
        </w:rPr>
        <w:t xml:space="preserve"> </w:t>
      </w:r>
      <w:r>
        <w:t>завдання,</w:t>
      </w:r>
      <w:r>
        <w:rPr>
          <w:spacing w:val="-8"/>
        </w:rPr>
        <w:t xml:space="preserve"> </w:t>
      </w:r>
      <w:r>
        <w:t>робить</w:t>
      </w:r>
      <w:r>
        <w:rPr>
          <w:spacing w:val="-4"/>
        </w:rPr>
        <w:t xml:space="preserve"> </w:t>
      </w:r>
      <w:r>
        <w:t>у</w:t>
      </w:r>
      <w:r>
        <w:rPr>
          <w:spacing w:val="-15"/>
        </w:rPr>
        <w:t xml:space="preserve"> </w:t>
      </w:r>
      <w:r>
        <w:t>щоденнику записи під час практики, надсилає не рідше одного разу на тиждень розроблені матеріали з практики керівникам практики від підприємства і від університету. Студент консультується з керівниками практики від підприємства і від навчального закладу за телефоном і засобами електронного зв’язку.</w:t>
      </w:r>
    </w:p>
    <w:p w:rsidR="00C46FF6" w:rsidRDefault="00AF6829">
      <w:pPr>
        <w:pStyle w:val="a3"/>
        <w:spacing w:before="1"/>
        <w:ind w:right="145" w:firstLine="707"/>
        <w:jc w:val="both"/>
      </w:pPr>
      <w:r>
        <w:t>На останньому тижні практики в режимі конференції чи іншим прийнятним способом студент демонструє комісії, в яку</w:t>
      </w:r>
      <w:r>
        <w:rPr>
          <w:spacing w:val="-4"/>
        </w:rPr>
        <w:t xml:space="preserve"> </w:t>
      </w:r>
      <w:r>
        <w:t>входить керівник магістерської дисертації (керівник</w:t>
      </w:r>
      <w:r>
        <w:rPr>
          <w:spacing w:val="-1"/>
        </w:rPr>
        <w:t xml:space="preserve"> </w:t>
      </w:r>
      <w:r>
        <w:t>практики від</w:t>
      </w:r>
      <w:r>
        <w:rPr>
          <w:spacing w:val="-15"/>
        </w:rPr>
        <w:t xml:space="preserve"> </w:t>
      </w:r>
      <w:r>
        <w:t>кафедри)</w:t>
      </w:r>
      <w:r>
        <w:rPr>
          <w:spacing w:val="-15"/>
        </w:rPr>
        <w:t xml:space="preserve"> </w:t>
      </w:r>
      <w:r>
        <w:t>з</w:t>
      </w:r>
      <w:r>
        <w:rPr>
          <w:spacing w:val="-15"/>
        </w:rPr>
        <w:t xml:space="preserve"> </w:t>
      </w:r>
      <w:r>
        <w:t>захисту</w:t>
      </w:r>
      <w:r>
        <w:rPr>
          <w:spacing w:val="-15"/>
        </w:rPr>
        <w:t xml:space="preserve"> </w:t>
      </w:r>
      <w:r>
        <w:t>програмних</w:t>
      </w:r>
      <w:r>
        <w:rPr>
          <w:spacing w:val="-12"/>
        </w:rPr>
        <w:t xml:space="preserve"> </w:t>
      </w:r>
      <w:r>
        <w:t>продуктів,</w:t>
      </w:r>
      <w:r>
        <w:rPr>
          <w:spacing w:val="-15"/>
        </w:rPr>
        <w:t xml:space="preserve"> </w:t>
      </w:r>
      <w:r>
        <w:t>розроблений</w:t>
      </w:r>
      <w:r>
        <w:rPr>
          <w:spacing w:val="-14"/>
        </w:rPr>
        <w:t xml:space="preserve"> </w:t>
      </w:r>
      <w:r>
        <w:t>під</w:t>
      </w:r>
      <w:r>
        <w:rPr>
          <w:spacing w:val="-14"/>
        </w:rPr>
        <w:t xml:space="preserve"> </w:t>
      </w:r>
      <w:r>
        <w:t>час</w:t>
      </w:r>
      <w:r>
        <w:rPr>
          <w:spacing w:val="-15"/>
        </w:rPr>
        <w:t xml:space="preserve"> </w:t>
      </w:r>
      <w:r>
        <w:t>практики</w:t>
      </w:r>
      <w:r>
        <w:rPr>
          <w:spacing w:val="-13"/>
        </w:rPr>
        <w:t xml:space="preserve"> </w:t>
      </w:r>
      <w:r>
        <w:t>програмний</w:t>
      </w:r>
      <w:r>
        <w:rPr>
          <w:spacing w:val="-14"/>
        </w:rPr>
        <w:t xml:space="preserve"> </w:t>
      </w:r>
      <w:r>
        <w:t>продукт і одержує оцінку.</w:t>
      </w:r>
    </w:p>
    <w:p w:rsidR="00C46FF6" w:rsidRDefault="00AF6829">
      <w:pPr>
        <w:pStyle w:val="a3"/>
        <w:ind w:right="147" w:firstLine="707"/>
        <w:jc w:val="both"/>
      </w:pPr>
      <w:r>
        <w:t>Після</w:t>
      </w:r>
      <w:r>
        <w:rPr>
          <w:spacing w:val="-11"/>
        </w:rPr>
        <w:t xml:space="preserve"> </w:t>
      </w:r>
      <w:r>
        <w:t>закінчення</w:t>
      </w:r>
      <w:r>
        <w:rPr>
          <w:spacing w:val="-14"/>
        </w:rPr>
        <w:t xml:space="preserve"> </w:t>
      </w:r>
      <w:r>
        <w:t>практики</w:t>
      </w:r>
      <w:r>
        <w:rPr>
          <w:spacing w:val="-11"/>
        </w:rPr>
        <w:t xml:space="preserve"> </w:t>
      </w:r>
      <w:r>
        <w:t>щоденник</w:t>
      </w:r>
      <w:r>
        <w:rPr>
          <w:spacing w:val="-11"/>
        </w:rPr>
        <w:t xml:space="preserve"> </w:t>
      </w:r>
      <w:r>
        <w:t>і</w:t>
      </w:r>
      <w:r>
        <w:rPr>
          <w:spacing w:val="-14"/>
        </w:rPr>
        <w:t xml:space="preserve"> </w:t>
      </w:r>
      <w:r>
        <w:t>звіт</w:t>
      </w:r>
      <w:r>
        <w:rPr>
          <w:spacing w:val="-11"/>
        </w:rPr>
        <w:t xml:space="preserve"> </w:t>
      </w:r>
      <w:r>
        <w:t>мають</w:t>
      </w:r>
      <w:r>
        <w:rPr>
          <w:spacing w:val="-10"/>
        </w:rPr>
        <w:t xml:space="preserve"> </w:t>
      </w:r>
      <w:r>
        <w:t>бути</w:t>
      </w:r>
      <w:r>
        <w:rPr>
          <w:spacing w:val="-10"/>
        </w:rPr>
        <w:t xml:space="preserve"> </w:t>
      </w:r>
      <w:r>
        <w:t>переглянуті</w:t>
      </w:r>
      <w:r>
        <w:rPr>
          <w:spacing w:val="-11"/>
        </w:rPr>
        <w:t xml:space="preserve"> </w:t>
      </w:r>
      <w:r>
        <w:t>керівниками</w:t>
      </w:r>
      <w:r>
        <w:rPr>
          <w:spacing w:val="-11"/>
        </w:rPr>
        <w:t xml:space="preserve"> </w:t>
      </w:r>
      <w:r>
        <w:t>практики і підписані; складені відгуки про практику і все видано студенту в остаточно оформленому вигляді. Оформлений щоденник разом зі звітом студент повинен здати на кафедру. У звіті повинна бути коротко й конкретно описана робота, особисто виконана студентом відповідно до програми практики та індивідуального завдання.</w:t>
      </w:r>
    </w:p>
    <w:p w:rsidR="00C46FF6" w:rsidRDefault="00AF6829">
      <w:pPr>
        <w:pStyle w:val="1"/>
        <w:tabs>
          <w:tab w:val="left" w:pos="3801"/>
          <w:tab w:val="left" w:pos="10090"/>
        </w:tabs>
        <w:spacing w:before="128"/>
        <w:ind w:left="110"/>
      </w:pPr>
      <w:r>
        <w:rPr>
          <w:rFonts w:ascii="Times New Roman" w:hAnsi="Times New Roman"/>
          <w:b w:val="0"/>
          <w:color w:val="001F5F"/>
          <w:shd w:val="clear" w:color="auto" w:fill="BEBEBE"/>
        </w:rPr>
        <w:tab/>
      </w:r>
      <w:r>
        <w:rPr>
          <w:color w:val="001F5F"/>
          <w:shd w:val="clear" w:color="auto" w:fill="BEBEBE"/>
        </w:rPr>
        <w:t>Політика</w:t>
      </w:r>
      <w:r>
        <w:rPr>
          <w:color w:val="001F5F"/>
          <w:spacing w:val="-3"/>
          <w:shd w:val="clear" w:color="auto" w:fill="BEBEBE"/>
        </w:rPr>
        <w:t xml:space="preserve"> </w:t>
      </w:r>
      <w:r>
        <w:rPr>
          <w:color w:val="001F5F"/>
          <w:shd w:val="clear" w:color="auto" w:fill="BEBEBE"/>
        </w:rPr>
        <w:t>та</w:t>
      </w:r>
      <w:r>
        <w:rPr>
          <w:color w:val="001F5F"/>
          <w:spacing w:val="-2"/>
          <w:shd w:val="clear" w:color="auto" w:fill="BEBEBE"/>
        </w:rPr>
        <w:t xml:space="preserve"> контроль</w:t>
      </w:r>
      <w:r>
        <w:rPr>
          <w:color w:val="001F5F"/>
          <w:shd w:val="clear" w:color="auto" w:fill="BEBEBE"/>
        </w:rPr>
        <w:tab/>
      </w:r>
    </w:p>
    <w:p w:rsidR="00C46FF6" w:rsidRDefault="00AF6829">
      <w:pPr>
        <w:pStyle w:val="2"/>
        <w:tabs>
          <w:tab w:val="left" w:pos="2181"/>
        </w:tabs>
        <w:spacing w:before="201"/>
        <w:ind w:left="1821"/>
      </w:pPr>
      <w:r>
        <w:rPr>
          <w:color w:val="1F487C"/>
          <w:spacing w:val="-5"/>
          <w:sz w:val="16"/>
        </w:rPr>
        <w:t>6.</w:t>
      </w:r>
      <w:r>
        <w:rPr>
          <w:color w:val="1F487C"/>
          <w:sz w:val="16"/>
        </w:rPr>
        <w:tab/>
      </w:r>
      <w:r>
        <w:rPr>
          <w:color w:val="1F487C"/>
        </w:rPr>
        <w:t>Політика</w:t>
      </w:r>
      <w:r>
        <w:rPr>
          <w:color w:val="1F487C"/>
          <w:spacing w:val="-14"/>
        </w:rPr>
        <w:t xml:space="preserve"> </w:t>
      </w:r>
      <w:r>
        <w:rPr>
          <w:color w:val="1F487C"/>
        </w:rPr>
        <w:t>навчальної</w:t>
      </w:r>
      <w:r>
        <w:rPr>
          <w:color w:val="1F487C"/>
          <w:spacing w:val="-12"/>
        </w:rPr>
        <w:t xml:space="preserve"> </w:t>
      </w:r>
      <w:r>
        <w:rPr>
          <w:color w:val="1F487C"/>
        </w:rPr>
        <w:t>дисципліни</w:t>
      </w:r>
      <w:r>
        <w:rPr>
          <w:color w:val="1F487C"/>
          <w:spacing w:val="-14"/>
        </w:rPr>
        <w:t xml:space="preserve"> </w:t>
      </w:r>
      <w:r>
        <w:rPr>
          <w:color w:val="1F487C"/>
        </w:rPr>
        <w:t>(освітнього</w:t>
      </w:r>
      <w:r>
        <w:rPr>
          <w:color w:val="1F487C"/>
          <w:spacing w:val="-12"/>
        </w:rPr>
        <w:t xml:space="preserve"> </w:t>
      </w:r>
      <w:r>
        <w:rPr>
          <w:color w:val="1F487C"/>
          <w:spacing w:val="-2"/>
        </w:rPr>
        <w:t>компонента)</w:t>
      </w:r>
    </w:p>
    <w:p w:rsidR="00C46FF6" w:rsidRDefault="00AF6829">
      <w:pPr>
        <w:pStyle w:val="a3"/>
        <w:spacing w:before="35" w:line="273" w:lineRule="auto"/>
        <w:ind w:right="147" w:firstLine="566"/>
        <w:jc w:val="both"/>
      </w:pPr>
      <w:r>
        <w:t>Здобувачі вищої освіти випускової кафедри інженерії програмного забезпечення в енергетиці НН ІАТЕ КПІ ім. Ігоря Сікорського при проходженні практики зобов’язані:</w:t>
      </w:r>
    </w:p>
    <w:p w:rsidR="00C46FF6" w:rsidRDefault="00AF6829">
      <w:pPr>
        <w:pStyle w:val="a5"/>
        <w:numPr>
          <w:ilvl w:val="0"/>
          <w:numId w:val="1"/>
        </w:numPr>
        <w:tabs>
          <w:tab w:val="left" w:pos="945"/>
        </w:tabs>
        <w:spacing w:line="273" w:lineRule="auto"/>
        <w:ind w:right="140" w:firstLine="566"/>
        <w:rPr>
          <w:sz w:val="24"/>
        </w:rPr>
      </w:pPr>
      <w:r>
        <w:rPr>
          <w:sz w:val="24"/>
        </w:rPr>
        <w:t>до початку практики отримати від керівника практики від кафедри направлення, методичні матеріали (методичні вказівки, програму, щоденник, індивідуальне завдання) та консультації щодо оформлення всіх необхідних документів;</w:t>
      </w:r>
    </w:p>
    <w:p w:rsidR="00C46FF6" w:rsidRDefault="00AF6829">
      <w:pPr>
        <w:pStyle w:val="a5"/>
        <w:numPr>
          <w:ilvl w:val="0"/>
          <w:numId w:val="1"/>
        </w:numPr>
        <w:tabs>
          <w:tab w:val="left" w:pos="843"/>
        </w:tabs>
        <w:spacing w:line="273" w:lineRule="exact"/>
        <w:ind w:left="843" w:right="0" w:hanging="138"/>
        <w:rPr>
          <w:sz w:val="24"/>
        </w:rPr>
      </w:pPr>
      <w:r>
        <w:rPr>
          <w:sz w:val="24"/>
        </w:rPr>
        <w:t>своєчасно</w:t>
      </w:r>
      <w:r>
        <w:rPr>
          <w:spacing w:val="-3"/>
          <w:sz w:val="24"/>
        </w:rPr>
        <w:t xml:space="preserve"> </w:t>
      </w:r>
      <w:r>
        <w:rPr>
          <w:sz w:val="24"/>
        </w:rPr>
        <w:t>прибути</w:t>
      </w:r>
      <w:r>
        <w:rPr>
          <w:spacing w:val="-1"/>
          <w:sz w:val="24"/>
        </w:rPr>
        <w:t xml:space="preserve"> </w:t>
      </w:r>
      <w:r>
        <w:rPr>
          <w:sz w:val="24"/>
        </w:rPr>
        <w:t>на</w:t>
      </w:r>
      <w:r>
        <w:rPr>
          <w:spacing w:val="-1"/>
          <w:sz w:val="24"/>
        </w:rPr>
        <w:t xml:space="preserve"> </w:t>
      </w:r>
      <w:r>
        <w:rPr>
          <w:sz w:val="24"/>
        </w:rPr>
        <w:t>базу</w:t>
      </w:r>
      <w:r>
        <w:rPr>
          <w:spacing w:val="-6"/>
          <w:sz w:val="24"/>
        </w:rPr>
        <w:t xml:space="preserve"> </w:t>
      </w:r>
      <w:r>
        <w:rPr>
          <w:spacing w:val="-2"/>
          <w:sz w:val="24"/>
        </w:rPr>
        <w:t>практики;</w:t>
      </w:r>
    </w:p>
    <w:p w:rsidR="00C46FF6" w:rsidRDefault="00AF6829">
      <w:pPr>
        <w:pStyle w:val="a5"/>
        <w:numPr>
          <w:ilvl w:val="0"/>
          <w:numId w:val="1"/>
        </w:numPr>
        <w:tabs>
          <w:tab w:val="left" w:pos="856"/>
        </w:tabs>
        <w:spacing w:before="38" w:line="273" w:lineRule="auto"/>
        <w:ind w:right="150" w:firstLine="566"/>
        <w:rPr>
          <w:sz w:val="24"/>
        </w:rPr>
      </w:pPr>
      <w:r>
        <w:rPr>
          <w:sz w:val="24"/>
        </w:rPr>
        <w:t>у повному обсязі виконувати всі завдання, передбачені робочою програмою практики та вказівками її керівників;</w:t>
      </w:r>
    </w:p>
    <w:p w:rsidR="00C46FF6" w:rsidRDefault="00C46FF6">
      <w:pPr>
        <w:spacing w:line="273" w:lineRule="auto"/>
        <w:jc w:val="both"/>
        <w:rPr>
          <w:sz w:val="24"/>
        </w:rPr>
        <w:sectPr w:rsidR="00C46FF6">
          <w:type w:val="continuous"/>
          <w:pgSz w:w="11910" w:h="16840"/>
          <w:pgMar w:top="1100" w:right="420" w:bottom="280" w:left="1280" w:header="720" w:footer="720" w:gutter="0"/>
          <w:cols w:space="720"/>
        </w:sectPr>
      </w:pPr>
    </w:p>
    <w:p w:rsidR="00C46FF6" w:rsidRDefault="00AF6829">
      <w:pPr>
        <w:pStyle w:val="a5"/>
        <w:numPr>
          <w:ilvl w:val="0"/>
          <w:numId w:val="1"/>
        </w:numPr>
        <w:tabs>
          <w:tab w:val="left" w:pos="897"/>
        </w:tabs>
        <w:spacing w:before="66" w:line="273" w:lineRule="auto"/>
        <w:ind w:right="152" w:firstLine="566"/>
        <w:jc w:val="left"/>
        <w:rPr>
          <w:sz w:val="24"/>
        </w:rPr>
      </w:pPr>
      <w:r>
        <w:rPr>
          <w:sz w:val="24"/>
        </w:rPr>
        <w:lastRenderedPageBreak/>
        <w:t>вивчити</w:t>
      </w:r>
      <w:r>
        <w:rPr>
          <w:spacing w:val="40"/>
          <w:sz w:val="24"/>
        </w:rPr>
        <w:t xml:space="preserve"> </w:t>
      </w:r>
      <w:r>
        <w:rPr>
          <w:sz w:val="24"/>
        </w:rPr>
        <w:t>і</w:t>
      </w:r>
      <w:r>
        <w:rPr>
          <w:spacing w:val="40"/>
          <w:sz w:val="24"/>
        </w:rPr>
        <w:t xml:space="preserve"> </w:t>
      </w:r>
      <w:r>
        <w:rPr>
          <w:sz w:val="24"/>
        </w:rPr>
        <w:t>суворо</w:t>
      </w:r>
      <w:r>
        <w:rPr>
          <w:spacing w:val="40"/>
          <w:sz w:val="24"/>
        </w:rPr>
        <w:t xml:space="preserve"> </w:t>
      </w:r>
      <w:r>
        <w:rPr>
          <w:sz w:val="24"/>
        </w:rPr>
        <w:t>дотримуватись</w:t>
      </w:r>
      <w:r>
        <w:rPr>
          <w:spacing w:val="40"/>
          <w:sz w:val="24"/>
        </w:rPr>
        <w:t xml:space="preserve"> </w:t>
      </w:r>
      <w:r>
        <w:rPr>
          <w:sz w:val="24"/>
        </w:rPr>
        <w:t>правил</w:t>
      </w:r>
      <w:r>
        <w:rPr>
          <w:spacing w:val="40"/>
          <w:sz w:val="24"/>
        </w:rPr>
        <w:t xml:space="preserve"> </w:t>
      </w:r>
      <w:r>
        <w:rPr>
          <w:sz w:val="24"/>
        </w:rPr>
        <w:t>охорони</w:t>
      </w:r>
      <w:r>
        <w:rPr>
          <w:spacing w:val="40"/>
          <w:sz w:val="24"/>
        </w:rPr>
        <w:t xml:space="preserve"> </w:t>
      </w:r>
      <w:r>
        <w:rPr>
          <w:sz w:val="24"/>
        </w:rPr>
        <w:t>праці,</w:t>
      </w:r>
      <w:r>
        <w:rPr>
          <w:spacing w:val="40"/>
          <w:sz w:val="24"/>
        </w:rPr>
        <w:t xml:space="preserve"> </w:t>
      </w:r>
      <w:r>
        <w:rPr>
          <w:sz w:val="24"/>
        </w:rPr>
        <w:t>техніки</w:t>
      </w:r>
      <w:r>
        <w:rPr>
          <w:spacing w:val="40"/>
          <w:sz w:val="24"/>
        </w:rPr>
        <w:t xml:space="preserve"> </w:t>
      </w:r>
      <w:r>
        <w:rPr>
          <w:sz w:val="24"/>
        </w:rPr>
        <w:t>безпеки,</w:t>
      </w:r>
      <w:r>
        <w:rPr>
          <w:spacing w:val="40"/>
          <w:sz w:val="24"/>
        </w:rPr>
        <w:t xml:space="preserve"> </w:t>
      </w:r>
      <w:r>
        <w:rPr>
          <w:sz w:val="24"/>
        </w:rPr>
        <w:t>виробничої санітарії, внутрішнього розпорядку та пожежної безпеки;</w:t>
      </w:r>
    </w:p>
    <w:p w:rsidR="00C46FF6" w:rsidRDefault="00AF6829">
      <w:pPr>
        <w:pStyle w:val="a5"/>
        <w:numPr>
          <w:ilvl w:val="0"/>
          <w:numId w:val="1"/>
        </w:numPr>
        <w:tabs>
          <w:tab w:val="left" w:pos="843"/>
        </w:tabs>
        <w:ind w:left="843" w:right="0" w:hanging="138"/>
        <w:jc w:val="left"/>
        <w:rPr>
          <w:sz w:val="24"/>
        </w:rPr>
      </w:pPr>
      <w:r>
        <w:rPr>
          <w:sz w:val="24"/>
        </w:rPr>
        <w:t>нести</w:t>
      </w:r>
      <w:r>
        <w:rPr>
          <w:spacing w:val="-5"/>
          <w:sz w:val="24"/>
        </w:rPr>
        <w:t xml:space="preserve"> </w:t>
      </w:r>
      <w:r>
        <w:rPr>
          <w:sz w:val="24"/>
        </w:rPr>
        <w:t>відповідальність</w:t>
      </w:r>
      <w:r>
        <w:rPr>
          <w:spacing w:val="-4"/>
          <w:sz w:val="24"/>
        </w:rPr>
        <w:t xml:space="preserve"> </w:t>
      </w:r>
      <w:r>
        <w:rPr>
          <w:sz w:val="24"/>
        </w:rPr>
        <w:t>за</w:t>
      </w:r>
      <w:r>
        <w:rPr>
          <w:spacing w:val="-4"/>
          <w:sz w:val="24"/>
        </w:rPr>
        <w:t xml:space="preserve"> </w:t>
      </w:r>
      <w:r>
        <w:rPr>
          <w:sz w:val="24"/>
        </w:rPr>
        <w:t>виконану</w:t>
      </w:r>
      <w:r>
        <w:rPr>
          <w:spacing w:val="-11"/>
          <w:sz w:val="24"/>
        </w:rPr>
        <w:t xml:space="preserve"> </w:t>
      </w:r>
      <w:r>
        <w:rPr>
          <w:spacing w:val="-2"/>
          <w:sz w:val="24"/>
        </w:rPr>
        <w:t>роботу;</w:t>
      </w:r>
    </w:p>
    <w:p w:rsidR="00C46FF6" w:rsidRDefault="00AF6829">
      <w:pPr>
        <w:pStyle w:val="a5"/>
        <w:numPr>
          <w:ilvl w:val="0"/>
          <w:numId w:val="1"/>
        </w:numPr>
        <w:tabs>
          <w:tab w:val="left" w:pos="843"/>
        </w:tabs>
        <w:spacing w:before="38"/>
        <w:ind w:left="843" w:right="0" w:hanging="138"/>
        <w:jc w:val="left"/>
        <w:rPr>
          <w:sz w:val="24"/>
        </w:rPr>
      </w:pPr>
      <w:r>
        <w:rPr>
          <w:sz w:val="24"/>
        </w:rPr>
        <w:t>своєчасно</w:t>
      </w:r>
      <w:r>
        <w:rPr>
          <w:spacing w:val="-5"/>
          <w:sz w:val="24"/>
        </w:rPr>
        <w:t xml:space="preserve"> </w:t>
      </w:r>
      <w:r>
        <w:rPr>
          <w:sz w:val="24"/>
        </w:rPr>
        <w:t>оформити</w:t>
      </w:r>
      <w:r>
        <w:rPr>
          <w:spacing w:val="-1"/>
          <w:sz w:val="24"/>
        </w:rPr>
        <w:t xml:space="preserve"> </w:t>
      </w:r>
      <w:r>
        <w:rPr>
          <w:sz w:val="24"/>
        </w:rPr>
        <w:t>звітну</w:t>
      </w:r>
      <w:r>
        <w:rPr>
          <w:spacing w:val="-10"/>
          <w:sz w:val="24"/>
        </w:rPr>
        <w:t xml:space="preserve"> </w:t>
      </w:r>
      <w:r>
        <w:rPr>
          <w:sz w:val="24"/>
        </w:rPr>
        <w:t>документацію</w:t>
      </w:r>
      <w:r>
        <w:rPr>
          <w:spacing w:val="-2"/>
          <w:sz w:val="24"/>
        </w:rPr>
        <w:t xml:space="preserve"> </w:t>
      </w:r>
      <w:r>
        <w:rPr>
          <w:sz w:val="24"/>
        </w:rPr>
        <w:t>та</w:t>
      </w:r>
      <w:r>
        <w:rPr>
          <w:spacing w:val="-2"/>
          <w:sz w:val="24"/>
        </w:rPr>
        <w:t xml:space="preserve"> </w:t>
      </w:r>
      <w:r>
        <w:rPr>
          <w:sz w:val="24"/>
        </w:rPr>
        <w:t>скласти</w:t>
      </w:r>
      <w:r>
        <w:rPr>
          <w:spacing w:val="-1"/>
          <w:sz w:val="24"/>
        </w:rPr>
        <w:t xml:space="preserve"> </w:t>
      </w:r>
      <w:r>
        <w:rPr>
          <w:sz w:val="24"/>
        </w:rPr>
        <w:t>залік</w:t>
      </w:r>
      <w:r>
        <w:rPr>
          <w:spacing w:val="-1"/>
          <w:sz w:val="24"/>
        </w:rPr>
        <w:t xml:space="preserve"> </w:t>
      </w:r>
      <w:r>
        <w:rPr>
          <w:sz w:val="24"/>
        </w:rPr>
        <w:t>з</w:t>
      </w:r>
      <w:r>
        <w:rPr>
          <w:spacing w:val="-4"/>
          <w:sz w:val="24"/>
        </w:rPr>
        <w:t xml:space="preserve"> </w:t>
      </w:r>
      <w:r>
        <w:rPr>
          <w:spacing w:val="-2"/>
          <w:sz w:val="24"/>
        </w:rPr>
        <w:t>практики.</w:t>
      </w:r>
    </w:p>
    <w:p w:rsidR="00C46FF6" w:rsidRDefault="00AF6829">
      <w:pPr>
        <w:pStyle w:val="2"/>
        <w:tabs>
          <w:tab w:val="left" w:pos="988"/>
        </w:tabs>
        <w:spacing w:before="246"/>
        <w:ind w:left="628"/>
      </w:pPr>
      <w:r>
        <w:rPr>
          <w:color w:val="1F487C"/>
          <w:spacing w:val="-5"/>
          <w:sz w:val="16"/>
        </w:rPr>
        <w:t>7.</w:t>
      </w:r>
      <w:r>
        <w:rPr>
          <w:color w:val="1F487C"/>
          <w:sz w:val="16"/>
        </w:rPr>
        <w:tab/>
      </w:r>
      <w:r>
        <w:rPr>
          <w:color w:val="1F487C"/>
        </w:rPr>
        <w:t>Види</w:t>
      </w:r>
      <w:r>
        <w:rPr>
          <w:color w:val="1F487C"/>
          <w:spacing w:val="-12"/>
        </w:rPr>
        <w:t xml:space="preserve"> </w:t>
      </w:r>
      <w:r>
        <w:rPr>
          <w:color w:val="1F487C"/>
        </w:rPr>
        <w:t>контролю</w:t>
      </w:r>
      <w:r>
        <w:rPr>
          <w:color w:val="1F487C"/>
          <w:spacing w:val="-10"/>
        </w:rPr>
        <w:t xml:space="preserve"> </w:t>
      </w:r>
      <w:r>
        <w:rPr>
          <w:color w:val="1F487C"/>
        </w:rPr>
        <w:t>та</w:t>
      </w:r>
      <w:r>
        <w:rPr>
          <w:color w:val="1F487C"/>
          <w:spacing w:val="-10"/>
        </w:rPr>
        <w:t xml:space="preserve"> </w:t>
      </w:r>
      <w:r>
        <w:rPr>
          <w:color w:val="1F487C"/>
        </w:rPr>
        <w:t>рейтингова</w:t>
      </w:r>
      <w:r>
        <w:rPr>
          <w:color w:val="1F487C"/>
          <w:spacing w:val="-11"/>
        </w:rPr>
        <w:t xml:space="preserve"> </w:t>
      </w:r>
      <w:r>
        <w:rPr>
          <w:color w:val="1F487C"/>
        </w:rPr>
        <w:t>система</w:t>
      </w:r>
      <w:r>
        <w:rPr>
          <w:color w:val="1F487C"/>
          <w:spacing w:val="-12"/>
        </w:rPr>
        <w:t xml:space="preserve"> </w:t>
      </w:r>
      <w:r>
        <w:rPr>
          <w:color w:val="1F487C"/>
        </w:rPr>
        <w:t>оцінювання</w:t>
      </w:r>
      <w:r>
        <w:rPr>
          <w:color w:val="1F487C"/>
          <w:spacing w:val="-9"/>
        </w:rPr>
        <w:t xml:space="preserve"> </w:t>
      </w:r>
      <w:r>
        <w:rPr>
          <w:color w:val="1F487C"/>
        </w:rPr>
        <w:t>результатів</w:t>
      </w:r>
      <w:r>
        <w:rPr>
          <w:color w:val="1F487C"/>
          <w:spacing w:val="-8"/>
        </w:rPr>
        <w:t xml:space="preserve"> </w:t>
      </w:r>
      <w:r>
        <w:rPr>
          <w:color w:val="1F487C"/>
        </w:rPr>
        <w:t>навчання</w:t>
      </w:r>
      <w:r>
        <w:rPr>
          <w:color w:val="1F487C"/>
          <w:spacing w:val="-10"/>
        </w:rPr>
        <w:t xml:space="preserve"> </w:t>
      </w:r>
      <w:r>
        <w:rPr>
          <w:color w:val="1F487C"/>
          <w:spacing w:val="-2"/>
        </w:rPr>
        <w:t>(РСО)</w:t>
      </w:r>
    </w:p>
    <w:p w:rsidR="00C46FF6" w:rsidRDefault="00AF6829">
      <w:pPr>
        <w:pStyle w:val="a3"/>
        <w:spacing w:before="47" w:line="247" w:lineRule="auto"/>
        <w:ind w:right="146" w:firstLine="707"/>
        <w:jc w:val="both"/>
      </w:pPr>
      <w:r>
        <w:t>Поточний контроль:</w:t>
      </w:r>
      <w:r>
        <w:rPr>
          <w:spacing w:val="-5"/>
        </w:rPr>
        <w:t xml:space="preserve"> </w:t>
      </w:r>
      <w:r>
        <w:t>один раз на тиждень студент зобов’язаний подати щоденник на перегляд керівникам практики від навчального закладу й підприємства.</w:t>
      </w:r>
    </w:p>
    <w:p w:rsidR="00C46FF6" w:rsidRDefault="00AF6829">
      <w:pPr>
        <w:pStyle w:val="a3"/>
        <w:ind w:right="138" w:firstLine="707"/>
        <w:jc w:val="both"/>
      </w:pPr>
      <w:r>
        <w:t>Результатом виконання практики є програмне забезпечення відповідно до завдання на кваліфікаційну роботу</w:t>
      </w:r>
      <w:r>
        <w:rPr>
          <w:spacing w:val="-1"/>
        </w:rPr>
        <w:t xml:space="preserve"> </w:t>
      </w:r>
      <w:r>
        <w:t>та звітна документація, де відображають результати по виконанню індивідуального</w:t>
      </w:r>
      <w:r>
        <w:rPr>
          <w:spacing w:val="-3"/>
        </w:rPr>
        <w:t xml:space="preserve"> </w:t>
      </w:r>
      <w:r>
        <w:t>завдання</w:t>
      </w:r>
      <w:r>
        <w:rPr>
          <w:spacing w:val="-3"/>
        </w:rPr>
        <w:t xml:space="preserve"> </w:t>
      </w:r>
      <w:r>
        <w:t>та</w:t>
      </w:r>
      <w:r>
        <w:rPr>
          <w:spacing w:val="-3"/>
        </w:rPr>
        <w:t xml:space="preserve"> </w:t>
      </w:r>
      <w:r>
        <w:t>завдань</w:t>
      </w:r>
      <w:r>
        <w:rPr>
          <w:spacing w:val="-3"/>
        </w:rPr>
        <w:t xml:space="preserve"> </w:t>
      </w:r>
      <w:r>
        <w:t>від</w:t>
      </w:r>
      <w:r>
        <w:rPr>
          <w:spacing w:val="-3"/>
        </w:rPr>
        <w:t xml:space="preserve"> </w:t>
      </w:r>
      <w:r>
        <w:t>керівника</w:t>
      </w:r>
      <w:r>
        <w:rPr>
          <w:spacing w:val="-4"/>
        </w:rPr>
        <w:t xml:space="preserve"> </w:t>
      </w:r>
      <w:r>
        <w:t>практики</w:t>
      </w:r>
      <w:r>
        <w:rPr>
          <w:spacing w:val="-3"/>
        </w:rPr>
        <w:t xml:space="preserve"> </w:t>
      </w:r>
      <w:r>
        <w:t>на</w:t>
      </w:r>
      <w:r>
        <w:rPr>
          <w:spacing w:val="-4"/>
        </w:rPr>
        <w:t xml:space="preserve"> </w:t>
      </w:r>
      <w:r>
        <w:t>підприємстві.</w:t>
      </w:r>
      <w:r>
        <w:rPr>
          <w:spacing w:val="-3"/>
        </w:rPr>
        <w:t xml:space="preserve"> </w:t>
      </w:r>
      <w:r>
        <w:t>Форма</w:t>
      </w:r>
      <w:r>
        <w:rPr>
          <w:spacing w:val="-4"/>
        </w:rPr>
        <w:t xml:space="preserve"> </w:t>
      </w:r>
      <w:r>
        <w:t>звітності</w:t>
      </w:r>
      <w:r>
        <w:rPr>
          <w:spacing w:val="-2"/>
        </w:rPr>
        <w:t xml:space="preserve"> </w:t>
      </w:r>
      <w:r>
        <w:t>за практику − подання письмового звіту, підписаного і оціненого керівником від бази практики. Письмовий звіт, щоденник, та за необхідності інші документи, перелік яких встановлений Університетом</w:t>
      </w:r>
      <w:r>
        <w:rPr>
          <w:spacing w:val="-3"/>
        </w:rPr>
        <w:t xml:space="preserve"> </w:t>
      </w:r>
      <w:r>
        <w:t>і</w:t>
      </w:r>
      <w:r>
        <w:rPr>
          <w:spacing w:val="-2"/>
        </w:rPr>
        <w:t xml:space="preserve"> </w:t>
      </w:r>
      <w:r>
        <w:t>зазначений</w:t>
      </w:r>
      <w:r>
        <w:rPr>
          <w:spacing w:val="-1"/>
        </w:rPr>
        <w:t xml:space="preserve"> </w:t>
      </w:r>
      <w:r>
        <w:t>в</w:t>
      </w:r>
      <w:r>
        <w:rPr>
          <w:spacing w:val="-3"/>
        </w:rPr>
        <w:t xml:space="preserve"> </w:t>
      </w:r>
      <w:r>
        <w:t>робочій</w:t>
      </w:r>
      <w:r>
        <w:rPr>
          <w:spacing w:val="-1"/>
        </w:rPr>
        <w:t xml:space="preserve"> </w:t>
      </w:r>
      <w:r>
        <w:t>програмі</w:t>
      </w:r>
      <w:r>
        <w:rPr>
          <w:spacing w:val="-2"/>
        </w:rPr>
        <w:t xml:space="preserve"> </w:t>
      </w:r>
      <w:r>
        <w:t>практики,</w:t>
      </w:r>
      <w:r>
        <w:rPr>
          <w:spacing w:val="-2"/>
        </w:rPr>
        <w:t xml:space="preserve"> </w:t>
      </w:r>
      <w:r>
        <w:t>подаються</w:t>
      </w:r>
      <w:r>
        <w:rPr>
          <w:spacing w:val="-4"/>
        </w:rPr>
        <w:t xml:space="preserve"> </w:t>
      </w:r>
      <w:r>
        <w:t>на</w:t>
      </w:r>
      <w:r>
        <w:rPr>
          <w:spacing w:val="-3"/>
        </w:rPr>
        <w:t xml:space="preserve"> </w:t>
      </w:r>
      <w:r>
        <w:t>рецензування керівнику практики від кафедри.</w:t>
      </w:r>
    </w:p>
    <w:p w:rsidR="00C46FF6" w:rsidRDefault="00AF6829">
      <w:pPr>
        <w:pStyle w:val="a3"/>
        <w:ind w:left="846" w:right="3838"/>
        <w:jc w:val="both"/>
      </w:pPr>
      <w:r>
        <w:t>Підсумковий</w:t>
      </w:r>
      <w:r>
        <w:rPr>
          <w:spacing w:val="-8"/>
        </w:rPr>
        <w:t xml:space="preserve"> </w:t>
      </w:r>
      <w:r>
        <w:t>контроль:</w:t>
      </w:r>
      <w:r>
        <w:rPr>
          <w:spacing w:val="-10"/>
        </w:rPr>
        <w:t xml:space="preserve"> </w:t>
      </w:r>
      <w:r>
        <w:t>захист</w:t>
      </w:r>
      <w:r>
        <w:rPr>
          <w:spacing w:val="-8"/>
        </w:rPr>
        <w:t xml:space="preserve"> </w:t>
      </w:r>
      <w:r>
        <w:t>програмного</w:t>
      </w:r>
      <w:r>
        <w:rPr>
          <w:spacing w:val="-8"/>
        </w:rPr>
        <w:t xml:space="preserve"> </w:t>
      </w:r>
      <w:r>
        <w:t>продукту Розмір шкали рейтингових оцінок – 100 балів.</w:t>
      </w:r>
    </w:p>
    <w:p w:rsidR="00C46FF6" w:rsidRDefault="00AF6829">
      <w:pPr>
        <w:pStyle w:val="a3"/>
        <w:spacing w:before="27" w:line="273" w:lineRule="auto"/>
        <w:ind w:right="145" w:firstLine="707"/>
        <w:jc w:val="both"/>
      </w:pPr>
      <w:r>
        <w:t>Рейтингова оцінка студента встановлюється за результатами виконання основних (обов’язкових) та додаткових видів робіт.</w:t>
      </w:r>
    </w:p>
    <w:p w:rsidR="00C46FF6" w:rsidRDefault="00AF6829">
      <w:pPr>
        <w:pStyle w:val="a3"/>
        <w:spacing w:line="276" w:lineRule="exact"/>
        <w:ind w:left="846"/>
        <w:jc w:val="both"/>
      </w:pPr>
      <w:r>
        <w:t>Критерії</w:t>
      </w:r>
      <w:r>
        <w:rPr>
          <w:spacing w:val="-2"/>
        </w:rPr>
        <w:t xml:space="preserve"> </w:t>
      </w:r>
      <w:r>
        <w:t>оцінювання</w:t>
      </w:r>
      <w:r>
        <w:rPr>
          <w:spacing w:val="-1"/>
        </w:rPr>
        <w:t xml:space="preserve"> </w:t>
      </w:r>
      <w:r>
        <w:t>на</w:t>
      </w:r>
      <w:r>
        <w:rPr>
          <w:spacing w:val="-5"/>
        </w:rPr>
        <w:t xml:space="preserve"> </w:t>
      </w:r>
      <w:r>
        <w:t>заліку</w:t>
      </w:r>
      <w:r>
        <w:rPr>
          <w:spacing w:val="-8"/>
        </w:rPr>
        <w:t xml:space="preserve"> </w:t>
      </w:r>
      <w:r>
        <w:t>є</w:t>
      </w:r>
      <w:r>
        <w:rPr>
          <w:spacing w:val="-2"/>
        </w:rPr>
        <w:t xml:space="preserve"> наступними:</w:t>
      </w:r>
    </w:p>
    <w:p w:rsidR="00C46FF6" w:rsidRDefault="00AF6829">
      <w:pPr>
        <w:pStyle w:val="a5"/>
        <w:numPr>
          <w:ilvl w:val="1"/>
          <w:numId w:val="2"/>
        </w:numPr>
        <w:tabs>
          <w:tab w:val="left" w:pos="967"/>
        </w:tabs>
        <w:spacing w:before="39" w:line="273" w:lineRule="auto"/>
        <w:ind w:right="145" w:firstLine="566"/>
        <w:jc w:val="both"/>
        <w:rPr>
          <w:sz w:val="24"/>
        </w:rPr>
      </w:pPr>
      <w:r>
        <w:rPr>
          <w:sz w:val="24"/>
        </w:rPr>
        <w:t xml:space="preserve">Рейтинг захисту </w:t>
      </w:r>
      <w:proofErr w:type="spellStart"/>
      <w:r>
        <w:rPr>
          <w:sz w:val="24"/>
        </w:rPr>
        <w:t>Rз</w:t>
      </w:r>
      <w:proofErr w:type="spellEnd"/>
      <w:r>
        <w:rPr>
          <w:sz w:val="24"/>
        </w:rPr>
        <w:t xml:space="preserve"> = 95 - 100 балів – повністю виконано все завдання, передбачене в плані проходження практики, своєчасно оформлено та представлено звіт про проходження практики та щоденник. При захисті звіту </w:t>
      </w:r>
      <w:proofErr w:type="spellStart"/>
      <w:r>
        <w:rPr>
          <w:sz w:val="24"/>
        </w:rPr>
        <w:t>грамотно</w:t>
      </w:r>
      <w:proofErr w:type="spellEnd"/>
      <w:r>
        <w:rPr>
          <w:sz w:val="24"/>
        </w:rPr>
        <w:t xml:space="preserve"> та </w:t>
      </w:r>
      <w:proofErr w:type="spellStart"/>
      <w:r>
        <w:rPr>
          <w:sz w:val="24"/>
        </w:rPr>
        <w:t>логічно</w:t>
      </w:r>
      <w:proofErr w:type="spellEnd"/>
      <w:r>
        <w:rPr>
          <w:sz w:val="24"/>
        </w:rPr>
        <w:t xml:space="preserve"> послідовно викладено основні положення звіту у вигляді докладу, в процесі відповідей на питання продемонстрував наявність глибоких вичерпних знань, або твердих та достатньо повних знань.</w:t>
      </w:r>
    </w:p>
    <w:p w:rsidR="00C46FF6" w:rsidRDefault="00AF6829">
      <w:pPr>
        <w:pStyle w:val="a5"/>
        <w:numPr>
          <w:ilvl w:val="1"/>
          <w:numId w:val="2"/>
        </w:numPr>
        <w:tabs>
          <w:tab w:val="left" w:pos="962"/>
        </w:tabs>
        <w:spacing w:line="271" w:lineRule="auto"/>
        <w:ind w:right="150" w:firstLine="566"/>
        <w:jc w:val="both"/>
        <w:rPr>
          <w:sz w:val="24"/>
        </w:rPr>
      </w:pPr>
      <w:r>
        <w:rPr>
          <w:sz w:val="24"/>
        </w:rPr>
        <w:t xml:space="preserve">Рейтинг захисту </w:t>
      </w:r>
      <w:proofErr w:type="spellStart"/>
      <w:r>
        <w:rPr>
          <w:sz w:val="24"/>
        </w:rPr>
        <w:t>Rз</w:t>
      </w:r>
      <w:proofErr w:type="spellEnd"/>
      <w:r>
        <w:rPr>
          <w:sz w:val="24"/>
        </w:rPr>
        <w:t xml:space="preserve"> = 85 – 94 балів – відповідаючи на питання, студент припускається окремих помилок, але може їх виправити за допомогою викладача, знає визначення основних понять і величин, впевнено орієнтується в своїй роботі.</w:t>
      </w:r>
    </w:p>
    <w:p w:rsidR="00C46FF6" w:rsidRDefault="00AF6829">
      <w:pPr>
        <w:pStyle w:val="a5"/>
        <w:numPr>
          <w:ilvl w:val="1"/>
          <w:numId w:val="2"/>
        </w:numPr>
        <w:tabs>
          <w:tab w:val="left" w:pos="965"/>
        </w:tabs>
        <w:spacing w:before="2" w:line="273" w:lineRule="auto"/>
        <w:ind w:right="142" w:firstLine="566"/>
        <w:jc w:val="both"/>
        <w:rPr>
          <w:sz w:val="24"/>
        </w:rPr>
      </w:pPr>
      <w:r>
        <w:rPr>
          <w:sz w:val="24"/>
        </w:rPr>
        <w:t xml:space="preserve">Рейтинг захисту </w:t>
      </w:r>
      <w:proofErr w:type="spellStart"/>
      <w:r>
        <w:rPr>
          <w:sz w:val="24"/>
        </w:rPr>
        <w:t>Rз</w:t>
      </w:r>
      <w:proofErr w:type="spellEnd"/>
      <w:r>
        <w:rPr>
          <w:sz w:val="24"/>
        </w:rPr>
        <w:t xml:space="preserve"> = 75 – 84 балів – студент відповідає майже на всі питання під час захисту</w:t>
      </w:r>
      <w:r>
        <w:rPr>
          <w:spacing w:val="-9"/>
          <w:sz w:val="24"/>
        </w:rPr>
        <w:t xml:space="preserve"> </w:t>
      </w:r>
      <w:r>
        <w:rPr>
          <w:sz w:val="24"/>
        </w:rPr>
        <w:t>звіту.</w:t>
      </w:r>
      <w:r>
        <w:rPr>
          <w:spacing w:val="-3"/>
          <w:sz w:val="24"/>
        </w:rPr>
        <w:t xml:space="preserve"> </w:t>
      </w:r>
      <w:r>
        <w:rPr>
          <w:sz w:val="24"/>
        </w:rPr>
        <w:t>Відповіді</w:t>
      </w:r>
      <w:r>
        <w:rPr>
          <w:spacing w:val="-4"/>
          <w:sz w:val="24"/>
        </w:rPr>
        <w:t xml:space="preserve"> </w:t>
      </w:r>
      <w:r>
        <w:rPr>
          <w:sz w:val="24"/>
        </w:rPr>
        <w:t>іноді</w:t>
      </w:r>
      <w:r>
        <w:rPr>
          <w:spacing w:val="-4"/>
          <w:sz w:val="24"/>
        </w:rPr>
        <w:t xml:space="preserve"> </w:t>
      </w:r>
      <w:r>
        <w:rPr>
          <w:sz w:val="24"/>
        </w:rPr>
        <w:t>непослідовні</w:t>
      </w:r>
      <w:r>
        <w:rPr>
          <w:spacing w:val="-4"/>
          <w:sz w:val="24"/>
        </w:rPr>
        <w:t xml:space="preserve"> </w:t>
      </w:r>
      <w:r>
        <w:rPr>
          <w:sz w:val="24"/>
        </w:rPr>
        <w:t>та</w:t>
      </w:r>
      <w:r>
        <w:rPr>
          <w:spacing w:val="-5"/>
          <w:sz w:val="24"/>
        </w:rPr>
        <w:t xml:space="preserve"> </w:t>
      </w:r>
      <w:r>
        <w:rPr>
          <w:sz w:val="24"/>
        </w:rPr>
        <w:t>нечіткі.</w:t>
      </w:r>
      <w:r>
        <w:rPr>
          <w:spacing w:val="-4"/>
          <w:sz w:val="24"/>
        </w:rPr>
        <w:t xml:space="preserve"> </w:t>
      </w:r>
      <w:r>
        <w:rPr>
          <w:sz w:val="24"/>
        </w:rPr>
        <w:t>Своєчасно</w:t>
      </w:r>
      <w:r>
        <w:rPr>
          <w:spacing w:val="-5"/>
          <w:sz w:val="24"/>
        </w:rPr>
        <w:t xml:space="preserve"> </w:t>
      </w:r>
      <w:r>
        <w:rPr>
          <w:sz w:val="24"/>
        </w:rPr>
        <w:t>оформив</w:t>
      </w:r>
      <w:r>
        <w:rPr>
          <w:spacing w:val="-5"/>
          <w:sz w:val="24"/>
        </w:rPr>
        <w:t xml:space="preserve"> </w:t>
      </w:r>
      <w:r>
        <w:rPr>
          <w:sz w:val="24"/>
        </w:rPr>
        <w:t>та</w:t>
      </w:r>
      <w:r>
        <w:rPr>
          <w:spacing w:val="-5"/>
          <w:sz w:val="24"/>
        </w:rPr>
        <w:t xml:space="preserve"> </w:t>
      </w:r>
      <w:r>
        <w:rPr>
          <w:sz w:val="24"/>
        </w:rPr>
        <w:t>представив</w:t>
      </w:r>
      <w:r>
        <w:rPr>
          <w:spacing w:val="-5"/>
          <w:sz w:val="24"/>
        </w:rPr>
        <w:t xml:space="preserve"> </w:t>
      </w:r>
      <w:r>
        <w:rPr>
          <w:sz w:val="24"/>
        </w:rPr>
        <w:t>звіт</w:t>
      </w:r>
      <w:r>
        <w:rPr>
          <w:spacing w:val="-4"/>
          <w:sz w:val="24"/>
        </w:rPr>
        <w:t xml:space="preserve"> </w:t>
      </w:r>
      <w:r>
        <w:rPr>
          <w:sz w:val="24"/>
        </w:rPr>
        <w:t>про проходження практики та щоденник.</w:t>
      </w:r>
    </w:p>
    <w:p w:rsidR="00C46FF6" w:rsidRDefault="00AF6829">
      <w:pPr>
        <w:pStyle w:val="a5"/>
        <w:numPr>
          <w:ilvl w:val="1"/>
          <w:numId w:val="2"/>
        </w:numPr>
        <w:tabs>
          <w:tab w:val="left" w:pos="950"/>
        </w:tabs>
        <w:spacing w:line="273" w:lineRule="auto"/>
        <w:ind w:right="146" w:firstLine="566"/>
        <w:jc w:val="both"/>
        <w:rPr>
          <w:sz w:val="24"/>
        </w:rPr>
      </w:pPr>
      <w:r>
        <w:rPr>
          <w:sz w:val="24"/>
        </w:rPr>
        <w:t xml:space="preserve">Рейтинг захисту </w:t>
      </w:r>
      <w:proofErr w:type="spellStart"/>
      <w:r>
        <w:rPr>
          <w:sz w:val="24"/>
        </w:rPr>
        <w:t>Rз</w:t>
      </w:r>
      <w:proofErr w:type="spellEnd"/>
      <w:r>
        <w:rPr>
          <w:sz w:val="24"/>
        </w:rPr>
        <w:t xml:space="preserve"> = 65 – 74 балів – студент частково відповідає на всі питання під час захисту</w:t>
      </w:r>
      <w:r>
        <w:rPr>
          <w:spacing w:val="-15"/>
          <w:sz w:val="24"/>
        </w:rPr>
        <w:t xml:space="preserve"> </w:t>
      </w:r>
      <w:r>
        <w:rPr>
          <w:sz w:val="24"/>
        </w:rPr>
        <w:t>звіту,</w:t>
      </w:r>
      <w:r>
        <w:rPr>
          <w:spacing w:val="-15"/>
          <w:sz w:val="24"/>
        </w:rPr>
        <w:t xml:space="preserve"> </w:t>
      </w:r>
      <w:r>
        <w:rPr>
          <w:sz w:val="24"/>
        </w:rPr>
        <w:t>показує</w:t>
      </w:r>
      <w:r>
        <w:rPr>
          <w:spacing w:val="-15"/>
          <w:sz w:val="24"/>
        </w:rPr>
        <w:t xml:space="preserve"> </w:t>
      </w:r>
      <w:r>
        <w:rPr>
          <w:sz w:val="24"/>
        </w:rPr>
        <w:t>знання,</w:t>
      </w:r>
      <w:r>
        <w:rPr>
          <w:spacing w:val="-15"/>
          <w:sz w:val="24"/>
        </w:rPr>
        <w:t xml:space="preserve"> </w:t>
      </w:r>
      <w:r>
        <w:rPr>
          <w:sz w:val="24"/>
        </w:rPr>
        <w:t>але</w:t>
      </w:r>
      <w:r>
        <w:rPr>
          <w:spacing w:val="-15"/>
          <w:sz w:val="24"/>
        </w:rPr>
        <w:t xml:space="preserve"> </w:t>
      </w:r>
      <w:r>
        <w:rPr>
          <w:sz w:val="24"/>
        </w:rPr>
        <w:t>не</w:t>
      </w:r>
      <w:r>
        <w:rPr>
          <w:spacing w:val="-15"/>
          <w:sz w:val="24"/>
        </w:rPr>
        <w:t xml:space="preserve"> </w:t>
      </w:r>
      <w:r>
        <w:rPr>
          <w:sz w:val="24"/>
        </w:rPr>
        <w:t>впевнено</w:t>
      </w:r>
      <w:r>
        <w:rPr>
          <w:spacing w:val="-15"/>
          <w:sz w:val="24"/>
        </w:rPr>
        <w:t xml:space="preserve"> </w:t>
      </w:r>
      <w:r>
        <w:rPr>
          <w:sz w:val="24"/>
        </w:rPr>
        <w:t>орієнтується</w:t>
      </w:r>
      <w:r>
        <w:rPr>
          <w:spacing w:val="-15"/>
          <w:sz w:val="24"/>
        </w:rPr>
        <w:t xml:space="preserve"> </w:t>
      </w:r>
      <w:r>
        <w:rPr>
          <w:sz w:val="24"/>
        </w:rPr>
        <w:t>в</w:t>
      </w:r>
      <w:r>
        <w:rPr>
          <w:spacing w:val="-15"/>
          <w:sz w:val="24"/>
        </w:rPr>
        <w:t xml:space="preserve"> </w:t>
      </w:r>
      <w:r>
        <w:rPr>
          <w:sz w:val="24"/>
        </w:rPr>
        <w:t>своїй</w:t>
      </w:r>
      <w:r>
        <w:rPr>
          <w:spacing w:val="-15"/>
          <w:sz w:val="24"/>
        </w:rPr>
        <w:t xml:space="preserve"> </w:t>
      </w:r>
      <w:r>
        <w:rPr>
          <w:sz w:val="24"/>
        </w:rPr>
        <w:t>роботі.</w:t>
      </w:r>
      <w:r>
        <w:rPr>
          <w:spacing w:val="-15"/>
          <w:sz w:val="24"/>
        </w:rPr>
        <w:t xml:space="preserve"> </w:t>
      </w:r>
      <w:r>
        <w:rPr>
          <w:sz w:val="24"/>
        </w:rPr>
        <w:t>Відповіді</w:t>
      </w:r>
      <w:r>
        <w:rPr>
          <w:spacing w:val="-15"/>
          <w:sz w:val="24"/>
        </w:rPr>
        <w:t xml:space="preserve"> </w:t>
      </w:r>
      <w:r>
        <w:rPr>
          <w:sz w:val="24"/>
        </w:rPr>
        <w:t>непослідовні та нечіткі. Не своєчасно оформив та представив звіт про проходження практики або щоденник.</w:t>
      </w:r>
    </w:p>
    <w:p w:rsidR="00C46FF6" w:rsidRDefault="00AF6829">
      <w:pPr>
        <w:pStyle w:val="a5"/>
        <w:numPr>
          <w:ilvl w:val="1"/>
          <w:numId w:val="2"/>
        </w:numPr>
        <w:tabs>
          <w:tab w:val="left" w:pos="936"/>
        </w:tabs>
        <w:spacing w:line="273" w:lineRule="auto"/>
        <w:ind w:firstLine="566"/>
        <w:jc w:val="both"/>
        <w:rPr>
          <w:sz w:val="24"/>
        </w:rPr>
      </w:pPr>
      <w:r>
        <w:rPr>
          <w:sz w:val="24"/>
        </w:rPr>
        <w:t>Рейтинг</w:t>
      </w:r>
      <w:r>
        <w:rPr>
          <w:spacing w:val="-10"/>
          <w:sz w:val="24"/>
        </w:rPr>
        <w:t xml:space="preserve"> </w:t>
      </w:r>
      <w:r>
        <w:rPr>
          <w:sz w:val="24"/>
        </w:rPr>
        <w:t>захисту</w:t>
      </w:r>
      <w:r>
        <w:rPr>
          <w:spacing w:val="-15"/>
          <w:sz w:val="24"/>
        </w:rPr>
        <w:t xml:space="preserve"> </w:t>
      </w:r>
      <w:proofErr w:type="spellStart"/>
      <w:r>
        <w:rPr>
          <w:sz w:val="24"/>
        </w:rPr>
        <w:t>Rз</w:t>
      </w:r>
      <w:proofErr w:type="spellEnd"/>
      <w:r>
        <w:rPr>
          <w:spacing w:val="-8"/>
          <w:sz w:val="24"/>
        </w:rPr>
        <w:t xml:space="preserve"> </w:t>
      </w:r>
      <w:r>
        <w:rPr>
          <w:sz w:val="24"/>
        </w:rPr>
        <w:t>=</w:t>
      </w:r>
      <w:r>
        <w:rPr>
          <w:spacing w:val="-5"/>
          <w:sz w:val="24"/>
        </w:rPr>
        <w:t xml:space="preserve"> </w:t>
      </w:r>
      <w:r>
        <w:rPr>
          <w:sz w:val="24"/>
        </w:rPr>
        <w:t>60</w:t>
      </w:r>
      <w:r>
        <w:rPr>
          <w:spacing w:val="-5"/>
          <w:sz w:val="24"/>
        </w:rPr>
        <w:t xml:space="preserve"> </w:t>
      </w:r>
      <w:r>
        <w:rPr>
          <w:sz w:val="24"/>
        </w:rPr>
        <w:t>–</w:t>
      </w:r>
      <w:r>
        <w:rPr>
          <w:spacing w:val="-9"/>
          <w:sz w:val="24"/>
        </w:rPr>
        <w:t xml:space="preserve"> </w:t>
      </w:r>
      <w:r>
        <w:rPr>
          <w:sz w:val="24"/>
        </w:rPr>
        <w:t>64</w:t>
      </w:r>
      <w:r>
        <w:rPr>
          <w:spacing w:val="-9"/>
          <w:sz w:val="24"/>
        </w:rPr>
        <w:t xml:space="preserve"> </w:t>
      </w:r>
      <w:r>
        <w:rPr>
          <w:sz w:val="24"/>
        </w:rPr>
        <w:t>балів</w:t>
      </w:r>
      <w:r>
        <w:rPr>
          <w:spacing w:val="-8"/>
          <w:sz w:val="24"/>
        </w:rPr>
        <w:t xml:space="preserve"> </w:t>
      </w:r>
      <w:r>
        <w:rPr>
          <w:sz w:val="24"/>
        </w:rPr>
        <w:t>–</w:t>
      </w:r>
      <w:r>
        <w:rPr>
          <w:spacing w:val="-6"/>
          <w:sz w:val="24"/>
        </w:rPr>
        <w:t xml:space="preserve"> </w:t>
      </w:r>
      <w:r>
        <w:rPr>
          <w:sz w:val="24"/>
        </w:rPr>
        <w:t>студент</w:t>
      </w:r>
      <w:r>
        <w:rPr>
          <w:spacing w:val="-6"/>
          <w:sz w:val="24"/>
        </w:rPr>
        <w:t xml:space="preserve"> </w:t>
      </w:r>
      <w:r>
        <w:rPr>
          <w:sz w:val="24"/>
        </w:rPr>
        <w:t>частково</w:t>
      </w:r>
      <w:r>
        <w:rPr>
          <w:spacing w:val="-9"/>
          <w:sz w:val="24"/>
        </w:rPr>
        <w:t xml:space="preserve"> </w:t>
      </w:r>
      <w:r>
        <w:rPr>
          <w:sz w:val="24"/>
        </w:rPr>
        <w:t>відповідає</w:t>
      </w:r>
      <w:r>
        <w:rPr>
          <w:spacing w:val="-8"/>
          <w:sz w:val="24"/>
        </w:rPr>
        <w:t xml:space="preserve"> </w:t>
      </w:r>
      <w:r>
        <w:rPr>
          <w:sz w:val="24"/>
        </w:rPr>
        <w:t>на</w:t>
      </w:r>
      <w:r>
        <w:rPr>
          <w:spacing w:val="-5"/>
          <w:sz w:val="24"/>
        </w:rPr>
        <w:t xml:space="preserve"> </w:t>
      </w:r>
      <w:r>
        <w:rPr>
          <w:sz w:val="24"/>
        </w:rPr>
        <w:t>деякі</w:t>
      </w:r>
      <w:r>
        <w:rPr>
          <w:spacing w:val="-8"/>
          <w:sz w:val="24"/>
        </w:rPr>
        <w:t xml:space="preserve"> </w:t>
      </w:r>
      <w:r>
        <w:rPr>
          <w:sz w:val="24"/>
        </w:rPr>
        <w:t>питання</w:t>
      </w:r>
      <w:r>
        <w:rPr>
          <w:spacing w:val="-9"/>
          <w:sz w:val="24"/>
        </w:rPr>
        <w:t xml:space="preserve"> </w:t>
      </w:r>
      <w:r>
        <w:rPr>
          <w:sz w:val="24"/>
        </w:rPr>
        <w:t>під</w:t>
      </w:r>
      <w:r>
        <w:rPr>
          <w:spacing w:val="-8"/>
          <w:sz w:val="24"/>
        </w:rPr>
        <w:t xml:space="preserve"> </w:t>
      </w:r>
      <w:r>
        <w:rPr>
          <w:sz w:val="24"/>
        </w:rPr>
        <w:t>час захисту звіту, показує незадовільні знання. Відповіді непослідовні та нечіткі. Не своєчасно оформив та представив звіт про проходження практики або щоденник. Під час проходження практики порушував дисципліну, не своєчасно виконував поставлені завдання.</w:t>
      </w:r>
    </w:p>
    <w:p w:rsidR="00C46FF6" w:rsidRDefault="00AF6829">
      <w:pPr>
        <w:pStyle w:val="a5"/>
        <w:numPr>
          <w:ilvl w:val="1"/>
          <w:numId w:val="2"/>
        </w:numPr>
        <w:tabs>
          <w:tab w:val="left" w:pos="946"/>
        </w:tabs>
        <w:spacing w:line="273" w:lineRule="auto"/>
        <w:ind w:right="141" w:firstLine="566"/>
        <w:jc w:val="both"/>
        <w:rPr>
          <w:sz w:val="24"/>
        </w:rPr>
      </w:pPr>
      <w:r>
        <w:rPr>
          <w:sz w:val="24"/>
        </w:rPr>
        <w:t>Рейтинг</w:t>
      </w:r>
      <w:r>
        <w:rPr>
          <w:spacing w:val="-3"/>
          <w:sz w:val="24"/>
        </w:rPr>
        <w:t xml:space="preserve"> </w:t>
      </w:r>
      <w:r>
        <w:rPr>
          <w:sz w:val="24"/>
        </w:rPr>
        <w:t>захисту</w:t>
      </w:r>
      <w:r>
        <w:rPr>
          <w:spacing w:val="-5"/>
          <w:sz w:val="24"/>
        </w:rPr>
        <w:t xml:space="preserve"> </w:t>
      </w:r>
      <w:proofErr w:type="spellStart"/>
      <w:r>
        <w:rPr>
          <w:sz w:val="24"/>
        </w:rPr>
        <w:t>Rз</w:t>
      </w:r>
      <w:proofErr w:type="spellEnd"/>
      <w:r>
        <w:rPr>
          <w:sz w:val="24"/>
        </w:rPr>
        <w:t xml:space="preserve"> &lt;</w:t>
      </w:r>
      <w:r>
        <w:rPr>
          <w:spacing w:val="-1"/>
          <w:sz w:val="24"/>
        </w:rPr>
        <w:t xml:space="preserve"> </w:t>
      </w:r>
      <w:r>
        <w:rPr>
          <w:sz w:val="24"/>
        </w:rPr>
        <w:t>60 балів – у</w:t>
      </w:r>
      <w:r>
        <w:rPr>
          <w:spacing w:val="-3"/>
          <w:sz w:val="24"/>
        </w:rPr>
        <w:t xml:space="preserve"> </w:t>
      </w:r>
      <w:r>
        <w:rPr>
          <w:sz w:val="24"/>
        </w:rPr>
        <w:t>відповіді студент припускається суттєвих помилок, не може</w:t>
      </w:r>
      <w:r>
        <w:rPr>
          <w:spacing w:val="-5"/>
          <w:sz w:val="24"/>
        </w:rPr>
        <w:t xml:space="preserve"> </w:t>
      </w:r>
      <w:r>
        <w:rPr>
          <w:sz w:val="24"/>
        </w:rPr>
        <w:t>виправити</w:t>
      </w:r>
      <w:r>
        <w:rPr>
          <w:spacing w:val="-4"/>
          <w:sz w:val="24"/>
        </w:rPr>
        <w:t xml:space="preserve"> </w:t>
      </w:r>
      <w:r>
        <w:rPr>
          <w:sz w:val="24"/>
        </w:rPr>
        <w:t>помилки</w:t>
      </w:r>
      <w:r>
        <w:rPr>
          <w:spacing w:val="-5"/>
          <w:sz w:val="24"/>
        </w:rPr>
        <w:t xml:space="preserve"> </w:t>
      </w:r>
      <w:r>
        <w:rPr>
          <w:sz w:val="24"/>
        </w:rPr>
        <w:t>за</w:t>
      </w:r>
      <w:r>
        <w:rPr>
          <w:spacing w:val="-4"/>
          <w:sz w:val="24"/>
        </w:rPr>
        <w:t xml:space="preserve"> </w:t>
      </w:r>
      <w:r>
        <w:rPr>
          <w:sz w:val="24"/>
        </w:rPr>
        <w:t>допомогою</w:t>
      </w:r>
      <w:r>
        <w:rPr>
          <w:spacing w:val="-5"/>
          <w:sz w:val="24"/>
        </w:rPr>
        <w:t xml:space="preserve"> </w:t>
      </w:r>
      <w:r>
        <w:rPr>
          <w:sz w:val="24"/>
        </w:rPr>
        <w:t>викладача.</w:t>
      </w:r>
      <w:r>
        <w:rPr>
          <w:spacing w:val="-3"/>
          <w:sz w:val="24"/>
        </w:rPr>
        <w:t xml:space="preserve"> </w:t>
      </w:r>
      <w:r>
        <w:rPr>
          <w:sz w:val="24"/>
        </w:rPr>
        <w:t>Відповіді</w:t>
      </w:r>
      <w:r>
        <w:rPr>
          <w:spacing w:val="-3"/>
          <w:sz w:val="24"/>
        </w:rPr>
        <w:t xml:space="preserve"> </w:t>
      </w:r>
      <w:r>
        <w:rPr>
          <w:sz w:val="24"/>
        </w:rPr>
        <w:t>некоректні,</w:t>
      </w:r>
      <w:r>
        <w:rPr>
          <w:spacing w:val="-3"/>
          <w:sz w:val="24"/>
        </w:rPr>
        <w:t xml:space="preserve"> </w:t>
      </w:r>
      <w:r>
        <w:rPr>
          <w:sz w:val="24"/>
        </w:rPr>
        <w:t>а</w:t>
      </w:r>
      <w:r>
        <w:rPr>
          <w:spacing w:val="-3"/>
          <w:sz w:val="24"/>
        </w:rPr>
        <w:t xml:space="preserve"> </w:t>
      </w:r>
      <w:r>
        <w:rPr>
          <w:sz w:val="24"/>
        </w:rPr>
        <w:t>в</w:t>
      </w:r>
      <w:r>
        <w:rPr>
          <w:spacing w:val="-7"/>
          <w:sz w:val="24"/>
        </w:rPr>
        <w:t xml:space="preserve"> </w:t>
      </w:r>
      <w:r>
        <w:rPr>
          <w:sz w:val="24"/>
        </w:rPr>
        <w:t>деяких</w:t>
      </w:r>
      <w:r>
        <w:rPr>
          <w:spacing w:val="-3"/>
          <w:sz w:val="24"/>
        </w:rPr>
        <w:t xml:space="preserve"> </w:t>
      </w:r>
      <w:r>
        <w:rPr>
          <w:sz w:val="24"/>
        </w:rPr>
        <w:t>випадках</w:t>
      </w:r>
      <w:r>
        <w:rPr>
          <w:spacing w:val="-4"/>
          <w:sz w:val="24"/>
        </w:rPr>
        <w:t xml:space="preserve"> </w:t>
      </w:r>
      <w:r>
        <w:rPr>
          <w:sz w:val="24"/>
        </w:rPr>
        <w:t>не відповідають суті поставленого питання. Не своєчасно оформив та представив звіт про проходження практики або щоденник. Під час проходження практики грубо порушував дисципліну, не своєчасно з великим запізненням виконував поставлені завдання.</w:t>
      </w:r>
    </w:p>
    <w:p w:rsidR="00C46FF6" w:rsidRDefault="00AF6829">
      <w:pPr>
        <w:pStyle w:val="a3"/>
        <w:spacing w:line="273" w:lineRule="auto"/>
        <w:ind w:right="142" w:firstLine="566"/>
        <w:jc w:val="both"/>
      </w:pPr>
      <w:r>
        <w:t>Студенти,</w:t>
      </w:r>
      <w:r>
        <w:rPr>
          <w:spacing w:val="-7"/>
        </w:rPr>
        <w:t xml:space="preserve"> </w:t>
      </w:r>
      <w:r>
        <w:t>які</w:t>
      </w:r>
      <w:r>
        <w:rPr>
          <w:spacing w:val="-9"/>
        </w:rPr>
        <w:t xml:space="preserve"> </w:t>
      </w:r>
      <w:r>
        <w:t>не</w:t>
      </w:r>
      <w:r>
        <w:rPr>
          <w:spacing w:val="-8"/>
        </w:rPr>
        <w:t xml:space="preserve"> </w:t>
      </w:r>
      <w:r>
        <w:t>подали</w:t>
      </w:r>
      <w:r>
        <w:rPr>
          <w:spacing w:val="-6"/>
        </w:rPr>
        <w:t xml:space="preserve"> </w:t>
      </w:r>
      <w:r>
        <w:t>у</w:t>
      </w:r>
      <w:r>
        <w:rPr>
          <w:spacing w:val="-12"/>
        </w:rPr>
        <w:t xml:space="preserve"> </w:t>
      </w:r>
      <w:r>
        <w:t>встановлений</w:t>
      </w:r>
      <w:r>
        <w:rPr>
          <w:spacing w:val="-6"/>
        </w:rPr>
        <w:t xml:space="preserve"> </w:t>
      </w:r>
      <w:r>
        <w:t>строк</w:t>
      </w:r>
      <w:r>
        <w:rPr>
          <w:spacing w:val="-6"/>
        </w:rPr>
        <w:t xml:space="preserve"> </w:t>
      </w:r>
      <w:r>
        <w:t>звіт</w:t>
      </w:r>
      <w:r>
        <w:rPr>
          <w:spacing w:val="-7"/>
        </w:rPr>
        <w:t xml:space="preserve"> </w:t>
      </w:r>
      <w:r>
        <w:t>про</w:t>
      </w:r>
      <w:r>
        <w:rPr>
          <w:spacing w:val="-10"/>
        </w:rPr>
        <w:t xml:space="preserve"> </w:t>
      </w:r>
      <w:r>
        <w:t>проходження</w:t>
      </w:r>
      <w:r>
        <w:rPr>
          <w:spacing w:val="-10"/>
        </w:rPr>
        <w:t xml:space="preserve"> </w:t>
      </w:r>
      <w:r>
        <w:t>практики</w:t>
      </w:r>
      <w:r>
        <w:rPr>
          <w:spacing w:val="-6"/>
        </w:rPr>
        <w:t xml:space="preserve"> </w:t>
      </w:r>
      <w:r>
        <w:t>та</w:t>
      </w:r>
      <w:r>
        <w:rPr>
          <w:spacing w:val="-7"/>
        </w:rPr>
        <w:t xml:space="preserve"> </w:t>
      </w:r>
      <w:r>
        <w:t xml:space="preserve">щоденник та такі, що не отримали залік за практику, вважаються такими, що мають академічну заборгованість та мають бути відраховані з університету в порядку, передбаченому чинним </w:t>
      </w:r>
      <w:r>
        <w:rPr>
          <w:spacing w:val="-2"/>
        </w:rPr>
        <w:t>законодавством.</w:t>
      </w:r>
    </w:p>
    <w:p w:rsidR="00C46FF6" w:rsidRDefault="00C46FF6">
      <w:pPr>
        <w:spacing w:line="273" w:lineRule="auto"/>
        <w:jc w:val="both"/>
        <w:sectPr w:rsidR="00C46FF6">
          <w:pgSz w:w="11910" w:h="16840"/>
          <w:pgMar w:top="1040" w:right="420" w:bottom="280" w:left="1280" w:header="720" w:footer="720" w:gutter="0"/>
          <w:cols w:space="720"/>
        </w:sectPr>
      </w:pPr>
    </w:p>
    <w:p w:rsidR="00C46FF6" w:rsidRDefault="00AF6829">
      <w:pPr>
        <w:pStyle w:val="a3"/>
        <w:spacing w:before="66"/>
        <w:ind w:left="846"/>
      </w:pPr>
      <w:r>
        <w:lastRenderedPageBreak/>
        <w:t>Таблиця</w:t>
      </w:r>
      <w:r>
        <w:rPr>
          <w:spacing w:val="-6"/>
        </w:rPr>
        <w:t xml:space="preserve"> </w:t>
      </w:r>
      <w:r>
        <w:t>відповідності</w:t>
      </w:r>
      <w:r>
        <w:rPr>
          <w:spacing w:val="-3"/>
        </w:rPr>
        <w:t xml:space="preserve"> </w:t>
      </w:r>
      <w:r>
        <w:t>рейтингових</w:t>
      </w:r>
      <w:r>
        <w:rPr>
          <w:spacing w:val="-2"/>
        </w:rPr>
        <w:t xml:space="preserve"> </w:t>
      </w:r>
      <w:r>
        <w:t>балів</w:t>
      </w:r>
      <w:r>
        <w:rPr>
          <w:spacing w:val="-5"/>
        </w:rPr>
        <w:t xml:space="preserve"> </w:t>
      </w:r>
      <w:r>
        <w:t>оцінкам</w:t>
      </w:r>
      <w:r>
        <w:rPr>
          <w:spacing w:val="-5"/>
        </w:rPr>
        <w:t xml:space="preserve"> </w:t>
      </w:r>
      <w:r>
        <w:t>за</w:t>
      </w:r>
      <w:r>
        <w:rPr>
          <w:spacing w:val="-5"/>
        </w:rPr>
        <w:t xml:space="preserve"> </w:t>
      </w:r>
      <w:r>
        <w:t>університетською</w:t>
      </w:r>
      <w:r>
        <w:rPr>
          <w:spacing w:val="-3"/>
        </w:rPr>
        <w:t xml:space="preserve"> </w:t>
      </w:r>
      <w:r>
        <w:rPr>
          <w:spacing w:val="-2"/>
        </w:rPr>
        <w:t>шкалою:</w:t>
      </w:r>
    </w:p>
    <w:p w:rsidR="00C46FF6" w:rsidRDefault="00C46FF6">
      <w:pPr>
        <w:pStyle w:val="a3"/>
        <w:spacing w:before="131"/>
        <w:ind w:left="0"/>
        <w:rPr>
          <w:sz w:val="20"/>
        </w:rPr>
      </w:pPr>
    </w:p>
    <w:tbl>
      <w:tblPr>
        <w:tblW w:w="0" w:type="auto"/>
        <w:tblInd w:w="2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2979"/>
      </w:tblGrid>
      <w:tr w:rsidR="00C46FF6">
        <w:trPr>
          <w:trHeight w:val="276"/>
        </w:trPr>
        <w:tc>
          <w:tcPr>
            <w:tcW w:w="3119" w:type="dxa"/>
          </w:tcPr>
          <w:p w:rsidR="00C46FF6" w:rsidRDefault="00AF6829">
            <w:pPr>
              <w:pStyle w:val="TableParagraph"/>
              <w:spacing w:line="256" w:lineRule="exact"/>
              <w:ind w:left="9" w:right="1"/>
              <w:jc w:val="center"/>
              <w:rPr>
                <w:i/>
                <w:sz w:val="24"/>
              </w:rPr>
            </w:pPr>
            <w:r>
              <w:rPr>
                <w:i/>
                <w:sz w:val="24"/>
              </w:rPr>
              <w:t>Кількість</w:t>
            </w:r>
            <w:r>
              <w:rPr>
                <w:i/>
                <w:spacing w:val="-5"/>
                <w:sz w:val="24"/>
              </w:rPr>
              <w:t xml:space="preserve"> </w:t>
            </w:r>
            <w:r>
              <w:rPr>
                <w:i/>
                <w:spacing w:val="-2"/>
                <w:sz w:val="24"/>
              </w:rPr>
              <w:t>балів</w:t>
            </w:r>
          </w:p>
        </w:tc>
        <w:tc>
          <w:tcPr>
            <w:tcW w:w="2979" w:type="dxa"/>
          </w:tcPr>
          <w:p w:rsidR="00C46FF6" w:rsidRDefault="00AF6829">
            <w:pPr>
              <w:pStyle w:val="TableParagraph"/>
              <w:spacing w:line="256" w:lineRule="exact"/>
              <w:ind w:left="7"/>
              <w:jc w:val="center"/>
              <w:rPr>
                <w:i/>
                <w:sz w:val="24"/>
              </w:rPr>
            </w:pPr>
            <w:r>
              <w:rPr>
                <w:i/>
                <w:spacing w:val="-2"/>
                <w:sz w:val="24"/>
              </w:rPr>
              <w:t>Оцінка</w:t>
            </w:r>
          </w:p>
        </w:tc>
      </w:tr>
      <w:tr w:rsidR="00C46FF6">
        <w:trPr>
          <w:trHeight w:val="275"/>
        </w:trPr>
        <w:tc>
          <w:tcPr>
            <w:tcW w:w="3119" w:type="dxa"/>
          </w:tcPr>
          <w:p w:rsidR="00C46FF6" w:rsidRDefault="00AF6829">
            <w:pPr>
              <w:pStyle w:val="TableParagraph"/>
              <w:spacing w:line="256" w:lineRule="exact"/>
              <w:ind w:left="9"/>
              <w:jc w:val="center"/>
              <w:rPr>
                <w:sz w:val="24"/>
              </w:rPr>
            </w:pPr>
            <w:r>
              <w:rPr>
                <w:spacing w:val="-2"/>
                <w:sz w:val="24"/>
              </w:rPr>
              <w:t>100-</w:t>
            </w:r>
            <w:r>
              <w:rPr>
                <w:spacing w:val="-5"/>
                <w:sz w:val="24"/>
              </w:rPr>
              <w:t>95</w:t>
            </w:r>
          </w:p>
        </w:tc>
        <w:tc>
          <w:tcPr>
            <w:tcW w:w="2979" w:type="dxa"/>
          </w:tcPr>
          <w:p w:rsidR="00C46FF6" w:rsidRDefault="00AF6829">
            <w:pPr>
              <w:pStyle w:val="TableParagraph"/>
              <w:spacing w:line="256" w:lineRule="exact"/>
              <w:ind w:left="7" w:right="3"/>
              <w:jc w:val="center"/>
              <w:rPr>
                <w:sz w:val="24"/>
              </w:rPr>
            </w:pPr>
            <w:r>
              <w:rPr>
                <w:spacing w:val="-2"/>
                <w:sz w:val="24"/>
              </w:rPr>
              <w:t>Відмінно</w:t>
            </w:r>
          </w:p>
        </w:tc>
      </w:tr>
      <w:tr w:rsidR="00C46FF6">
        <w:trPr>
          <w:trHeight w:val="277"/>
        </w:trPr>
        <w:tc>
          <w:tcPr>
            <w:tcW w:w="3119" w:type="dxa"/>
          </w:tcPr>
          <w:p w:rsidR="00C46FF6" w:rsidRDefault="00AF6829">
            <w:pPr>
              <w:pStyle w:val="TableParagraph"/>
              <w:spacing w:line="258" w:lineRule="exact"/>
              <w:ind w:left="9"/>
              <w:jc w:val="center"/>
              <w:rPr>
                <w:sz w:val="24"/>
              </w:rPr>
            </w:pPr>
            <w:r>
              <w:rPr>
                <w:spacing w:val="-2"/>
                <w:sz w:val="24"/>
              </w:rPr>
              <w:t>94-</w:t>
            </w:r>
            <w:r>
              <w:rPr>
                <w:spacing w:val="-7"/>
                <w:sz w:val="24"/>
              </w:rPr>
              <w:t>85</w:t>
            </w:r>
          </w:p>
        </w:tc>
        <w:tc>
          <w:tcPr>
            <w:tcW w:w="2979" w:type="dxa"/>
          </w:tcPr>
          <w:p w:rsidR="00C46FF6" w:rsidRDefault="00AF6829">
            <w:pPr>
              <w:pStyle w:val="TableParagraph"/>
              <w:spacing w:line="258" w:lineRule="exact"/>
              <w:ind w:left="7" w:right="6"/>
              <w:jc w:val="center"/>
              <w:rPr>
                <w:sz w:val="24"/>
              </w:rPr>
            </w:pPr>
            <w:r>
              <w:rPr>
                <w:sz w:val="24"/>
              </w:rPr>
              <w:t>Дуже</w:t>
            </w:r>
            <w:r>
              <w:rPr>
                <w:spacing w:val="-4"/>
                <w:sz w:val="24"/>
              </w:rPr>
              <w:t xml:space="preserve"> </w:t>
            </w:r>
            <w:r>
              <w:rPr>
                <w:spacing w:val="-2"/>
                <w:sz w:val="24"/>
              </w:rPr>
              <w:t>добре</w:t>
            </w:r>
          </w:p>
        </w:tc>
      </w:tr>
      <w:tr w:rsidR="00C46FF6">
        <w:trPr>
          <w:trHeight w:val="275"/>
        </w:trPr>
        <w:tc>
          <w:tcPr>
            <w:tcW w:w="3119" w:type="dxa"/>
          </w:tcPr>
          <w:p w:rsidR="00C46FF6" w:rsidRDefault="00AF6829">
            <w:pPr>
              <w:pStyle w:val="TableParagraph"/>
              <w:spacing w:line="256" w:lineRule="exact"/>
              <w:ind w:left="9"/>
              <w:jc w:val="center"/>
              <w:rPr>
                <w:sz w:val="24"/>
              </w:rPr>
            </w:pPr>
            <w:r>
              <w:rPr>
                <w:spacing w:val="-2"/>
                <w:sz w:val="24"/>
              </w:rPr>
              <w:t>84-</w:t>
            </w:r>
            <w:r>
              <w:rPr>
                <w:spacing w:val="-7"/>
                <w:sz w:val="24"/>
              </w:rPr>
              <w:t>75</w:t>
            </w:r>
          </w:p>
        </w:tc>
        <w:tc>
          <w:tcPr>
            <w:tcW w:w="2979" w:type="dxa"/>
          </w:tcPr>
          <w:p w:rsidR="00C46FF6" w:rsidRDefault="00AF6829">
            <w:pPr>
              <w:pStyle w:val="TableParagraph"/>
              <w:spacing w:line="256" w:lineRule="exact"/>
              <w:ind w:left="7" w:right="3"/>
              <w:jc w:val="center"/>
              <w:rPr>
                <w:sz w:val="24"/>
              </w:rPr>
            </w:pPr>
            <w:r>
              <w:rPr>
                <w:spacing w:val="-2"/>
                <w:sz w:val="24"/>
              </w:rPr>
              <w:t>Добре</w:t>
            </w:r>
          </w:p>
        </w:tc>
      </w:tr>
      <w:tr w:rsidR="00C46FF6">
        <w:trPr>
          <w:trHeight w:val="275"/>
        </w:trPr>
        <w:tc>
          <w:tcPr>
            <w:tcW w:w="3119" w:type="dxa"/>
          </w:tcPr>
          <w:p w:rsidR="00C46FF6" w:rsidRDefault="00AF6829">
            <w:pPr>
              <w:pStyle w:val="TableParagraph"/>
              <w:spacing w:line="256" w:lineRule="exact"/>
              <w:ind w:left="9"/>
              <w:jc w:val="center"/>
              <w:rPr>
                <w:sz w:val="24"/>
              </w:rPr>
            </w:pPr>
            <w:r>
              <w:rPr>
                <w:spacing w:val="-2"/>
                <w:sz w:val="24"/>
              </w:rPr>
              <w:t>74-</w:t>
            </w:r>
            <w:r>
              <w:rPr>
                <w:spacing w:val="-7"/>
                <w:sz w:val="24"/>
              </w:rPr>
              <w:t>65</w:t>
            </w:r>
          </w:p>
        </w:tc>
        <w:tc>
          <w:tcPr>
            <w:tcW w:w="2979" w:type="dxa"/>
          </w:tcPr>
          <w:p w:rsidR="00C46FF6" w:rsidRDefault="00AF6829">
            <w:pPr>
              <w:pStyle w:val="TableParagraph"/>
              <w:spacing w:line="256" w:lineRule="exact"/>
              <w:ind w:left="7" w:right="2"/>
              <w:jc w:val="center"/>
              <w:rPr>
                <w:sz w:val="24"/>
              </w:rPr>
            </w:pPr>
            <w:r>
              <w:rPr>
                <w:spacing w:val="-2"/>
                <w:sz w:val="24"/>
              </w:rPr>
              <w:t>Задовільно</w:t>
            </w:r>
          </w:p>
        </w:tc>
      </w:tr>
      <w:tr w:rsidR="00C46FF6">
        <w:trPr>
          <w:trHeight w:val="275"/>
        </w:trPr>
        <w:tc>
          <w:tcPr>
            <w:tcW w:w="3119" w:type="dxa"/>
          </w:tcPr>
          <w:p w:rsidR="00C46FF6" w:rsidRDefault="00AF6829">
            <w:pPr>
              <w:pStyle w:val="TableParagraph"/>
              <w:spacing w:line="256" w:lineRule="exact"/>
              <w:ind w:left="9"/>
              <w:jc w:val="center"/>
              <w:rPr>
                <w:sz w:val="24"/>
              </w:rPr>
            </w:pPr>
            <w:r>
              <w:rPr>
                <w:spacing w:val="-2"/>
                <w:sz w:val="24"/>
              </w:rPr>
              <w:t>64-</w:t>
            </w:r>
            <w:r>
              <w:rPr>
                <w:spacing w:val="-7"/>
                <w:sz w:val="24"/>
              </w:rPr>
              <w:t>60</w:t>
            </w:r>
          </w:p>
        </w:tc>
        <w:tc>
          <w:tcPr>
            <w:tcW w:w="2979" w:type="dxa"/>
          </w:tcPr>
          <w:p w:rsidR="00C46FF6" w:rsidRDefault="00AF6829">
            <w:pPr>
              <w:pStyle w:val="TableParagraph"/>
              <w:spacing w:line="256" w:lineRule="exact"/>
              <w:ind w:left="7" w:right="2"/>
              <w:jc w:val="center"/>
              <w:rPr>
                <w:sz w:val="24"/>
              </w:rPr>
            </w:pPr>
            <w:r>
              <w:rPr>
                <w:spacing w:val="-2"/>
                <w:sz w:val="24"/>
              </w:rPr>
              <w:t>Достатньо</w:t>
            </w:r>
          </w:p>
        </w:tc>
      </w:tr>
      <w:tr w:rsidR="00C46FF6">
        <w:trPr>
          <w:trHeight w:val="275"/>
        </w:trPr>
        <w:tc>
          <w:tcPr>
            <w:tcW w:w="3119" w:type="dxa"/>
          </w:tcPr>
          <w:p w:rsidR="00C46FF6" w:rsidRDefault="00AF6829">
            <w:pPr>
              <w:pStyle w:val="TableParagraph"/>
              <w:spacing w:line="256" w:lineRule="exact"/>
              <w:ind w:left="9"/>
              <w:jc w:val="center"/>
              <w:rPr>
                <w:sz w:val="24"/>
              </w:rPr>
            </w:pPr>
            <w:r>
              <w:rPr>
                <w:sz w:val="24"/>
              </w:rPr>
              <w:t>Менше</w:t>
            </w:r>
            <w:r>
              <w:rPr>
                <w:spacing w:val="-2"/>
                <w:sz w:val="24"/>
              </w:rPr>
              <w:t xml:space="preserve"> </w:t>
            </w:r>
            <w:r>
              <w:rPr>
                <w:spacing w:val="-5"/>
                <w:sz w:val="24"/>
              </w:rPr>
              <w:t>60</w:t>
            </w:r>
          </w:p>
        </w:tc>
        <w:tc>
          <w:tcPr>
            <w:tcW w:w="2979" w:type="dxa"/>
          </w:tcPr>
          <w:p w:rsidR="00C46FF6" w:rsidRDefault="00AF6829">
            <w:pPr>
              <w:pStyle w:val="TableParagraph"/>
              <w:spacing w:line="256" w:lineRule="exact"/>
              <w:ind w:left="7" w:right="2"/>
              <w:jc w:val="center"/>
              <w:rPr>
                <w:sz w:val="24"/>
              </w:rPr>
            </w:pPr>
            <w:r>
              <w:rPr>
                <w:spacing w:val="-2"/>
                <w:sz w:val="24"/>
              </w:rPr>
              <w:t>Незадовільно</w:t>
            </w:r>
          </w:p>
        </w:tc>
      </w:tr>
      <w:tr w:rsidR="00C46FF6">
        <w:trPr>
          <w:trHeight w:val="277"/>
        </w:trPr>
        <w:tc>
          <w:tcPr>
            <w:tcW w:w="3119" w:type="dxa"/>
          </w:tcPr>
          <w:p w:rsidR="00C46FF6" w:rsidRDefault="00AF6829">
            <w:pPr>
              <w:pStyle w:val="TableParagraph"/>
              <w:spacing w:line="258" w:lineRule="exact"/>
              <w:ind w:left="9" w:right="4"/>
              <w:jc w:val="center"/>
              <w:rPr>
                <w:sz w:val="24"/>
              </w:rPr>
            </w:pPr>
            <w:r>
              <w:rPr>
                <w:sz w:val="24"/>
              </w:rPr>
              <w:t>Не</w:t>
            </w:r>
            <w:r>
              <w:rPr>
                <w:spacing w:val="-6"/>
                <w:sz w:val="24"/>
              </w:rPr>
              <w:t xml:space="preserve"> </w:t>
            </w:r>
            <w:r>
              <w:rPr>
                <w:sz w:val="24"/>
              </w:rPr>
              <w:t>виконані</w:t>
            </w:r>
            <w:r>
              <w:rPr>
                <w:spacing w:val="-2"/>
                <w:sz w:val="24"/>
              </w:rPr>
              <w:t xml:space="preserve"> </w:t>
            </w:r>
            <w:r>
              <w:rPr>
                <w:sz w:val="24"/>
              </w:rPr>
              <w:t>умови</w:t>
            </w:r>
            <w:r>
              <w:rPr>
                <w:spacing w:val="-3"/>
                <w:sz w:val="24"/>
              </w:rPr>
              <w:t xml:space="preserve"> </w:t>
            </w:r>
            <w:r>
              <w:rPr>
                <w:spacing w:val="-2"/>
                <w:sz w:val="24"/>
              </w:rPr>
              <w:t>допуску</w:t>
            </w:r>
          </w:p>
        </w:tc>
        <w:tc>
          <w:tcPr>
            <w:tcW w:w="2979" w:type="dxa"/>
          </w:tcPr>
          <w:p w:rsidR="00C46FF6" w:rsidRDefault="00AF6829">
            <w:pPr>
              <w:pStyle w:val="TableParagraph"/>
              <w:spacing w:line="258" w:lineRule="exact"/>
              <w:ind w:left="7" w:right="7"/>
              <w:jc w:val="center"/>
              <w:rPr>
                <w:sz w:val="24"/>
              </w:rPr>
            </w:pPr>
            <w:r>
              <w:rPr>
                <w:sz w:val="24"/>
              </w:rPr>
              <w:t>Не</w:t>
            </w:r>
            <w:r>
              <w:rPr>
                <w:spacing w:val="-2"/>
                <w:sz w:val="24"/>
              </w:rPr>
              <w:t xml:space="preserve"> допущено</w:t>
            </w:r>
          </w:p>
        </w:tc>
      </w:tr>
    </w:tbl>
    <w:p w:rsidR="00C46FF6" w:rsidRDefault="00C46FF6">
      <w:pPr>
        <w:pStyle w:val="a3"/>
        <w:ind w:left="0"/>
      </w:pPr>
    </w:p>
    <w:p w:rsidR="00C46FF6" w:rsidRDefault="00C46FF6">
      <w:pPr>
        <w:pStyle w:val="a3"/>
        <w:spacing w:before="241"/>
        <w:ind w:left="0"/>
      </w:pPr>
    </w:p>
    <w:p w:rsidR="00C46FF6" w:rsidRDefault="00AF6829">
      <w:pPr>
        <w:ind w:left="138"/>
        <w:rPr>
          <w:b/>
          <w:sz w:val="24"/>
        </w:rPr>
      </w:pPr>
      <w:r>
        <w:rPr>
          <w:b/>
          <w:sz w:val="24"/>
        </w:rPr>
        <w:t>Робочу</w:t>
      </w:r>
      <w:r>
        <w:rPr>
          <w:b/>
          <w:spacing w:val="-6"/>
          <w:sz w:val="24"/>
        </w:rPr>
        <w:t xml:space="preserve"> </w:t>
      </w:r>
      <w:r>
        <w:rPr>
          <w:b/>
          <w:sz w:val="24"/>
        </w:rPr>
        <w:t>програму</w:t>
      </w:r>
      <w:r>
        <w:rPr>
          <w:b/>
          <w:spacing w:val="-4"/>
          <w:sz w:val="24"/>
        </w:rPr>
        <w:t xml:space="preserve"> </w:t>
      </w:r>
      <w:r>
        <w:rPr>
          <w:b/>
          <w:sz w:val="24"/>
        </w:rPr>
        <w:t>навчальної</w:t>
      </w:r>
      <w:r>
        <w:rPr>
          <w:b/>
          <w:spacing w:val="-4"/>
          <w:sz w:val="24"/>
        </w:rPr>
        <w:t xml:space="preserve"> </w:t>
      </w:r>
      <w:r>
        <w:rPr>
          <w:b/>
          <w:sz w:val="24"/>
        </w:rPr>
        <w:t>дисципліни</w:t>
      </w:r>
      <w:r>
        <w:rPr>
          <w:b/>
          <w:spacing w:val="-3"/>
          <w:sz w:val="24"/>
        </w:rPr>
        <w:t xml:space="preserve"> </w:t>
      </w:r>
      <w:r>
        <w:rPr>
          <w:b/>
          <w:sz w:val="24"/>
        </w:rPr>
        <w:t>(</w:t>
      </w:r>
      <w:proofErr w:type="spellStart"/>
      <w:r>
        <w:rPr>
          <w:b/>
          <w:sz w:val="24"/>
        </w:rPr>
        <w:t>силабус</w:t>
      </w:r>
      <w:proofErr w:type="spellEnd"/>
      <w:r>
        <w:rPr>
          <w:b/>
          <w:sz w:val="24"/>
        </w:rPr>
        <w:t>):</w:t>
      </w:r>
      <w:r>
        <w:rPr>
          <w:b/>
          <w:spacing w:val="-6"/>
          <w:sz w:val="24"/>
        </w:rPr>
        <w:t xml:space="preserve"> </w:t>
      </w:r>
      <w:r>
        <w:rPr>
          <w:b/>
          <w:sz w:val="24"/>
        </w:rPr>
        <w:t>«Програма</w:t>
      </w:r>
      <w:r>
        <w:rPr>
          <w:b/>
          <w:spacing w:val="-3"/>
          <w:sz w:val="24"/>
        </w:rPr>
        <w:t xml:space="preserve"> </w:t>
      </w:r>
      <w:r>
        <w:rPr>
          <w:b/>
          <w:spacing w:val="-2"/>
          <w:sz w:val="24"/>
        </w:rPr>
        <w:t>практики»</w:t>
      </w:r>
    </w:p>
    <w:p w:rsidR="00C46FF6" w:rsidRDefault="00C46FF6">
      <w:pPr>
        <w:pStyle w:val="a3"/>
        <w:spacing w:before="113"/>
        <w:ind w:left="0"/>
        <w:rPr>
          <w:b/>
        </w:rPr>
      </w:pPr>
    </w:p>
    <w:p w:rsidR="00DC113A" w:rsidRPr="004019C5" w:rsidRDefault="00DC113A" w:rsidP="00DC113A">
      <w:pPr>
        <w:spacing w:after="120"/>
        <w:jc w:val="both"/>
        <w:rPr>
          <w:b/>
          <w:bCs/>
          <w:sz w:val="24"/>
          <w:szCs w:val="24"/>
        </w:rPr>
      </w:pPr>
      <w:r w:rsidRPr="004019C5">
        <w:rPr>
          <w:b/>
          <w:bCs/>
          <w:sz w:val="24"/>
          <w:szCs w:val="24"/>
        </w:rPr>
        <w:t>Складено</w:t>
      </w:r>
      <w:r w:rsidRPr="004019C5">
        <w:rPr>
          <w:sz w:val="24"/>
          <w:szCs w:val="24"/>
        </w:rPr>
        <w:t xml:space="preserve"> професор</w:t>
      </w:r>
      <w:r>
        <w:rPr>
          <w:sz w:val="24"/>
          <w:szCs w:val="24"/>
          <w:lang w:val="ru-RU"/>
        </w:rPr>
        <w:t>ом</w:t>
      </w:r>
      <w:r w:rsidRPr="004019C5">
        <w:rPr>
          <w:sz w:val="24"/>
          <w:szCs w:val="24"/>
        </w:rPr>
        <w:t xml:space="preserve"> кафедри ІПЗЕ, </w:t>
      </w:r>
      <w:proofErr w:type="spellStart"/>
      <w:r w:rsidRPr="004019C5">
        <w:rPr>
          <w:sz w:val="24"/>
          <w:szCs w:val="24"/>
        </w:rPr>
        <w:t>д.т.н</w:t>
      </w:r>
      <w:proofErr w:type="spellEnd"/>
      <w:r w:rsidRPr="004019C5">
        <w:rPr>
          <w:sz w:val="24"/>
          <w:szCs w:val="24"/>
        </w:rPr>
        <w:t xml:space="preserve">., </w:t>
      </w:r>
      <w:r>
        <w:rPr>
          <w:sz w:val="24"/>
          <w:szCs w:val="24"/>
        </w:rPr>
        <w:t>проф.</w:t>
      </w:r>
      <w:r w:rsidRPr="004019C5">
        <w:rPr>
          <w:sz w:val="24"/>
          <w:szCs w:val="24"/>
        </w:rPr>
        <w:t xml:space="preserve"> </w:t>
      </w:r>
      <w:r>
        <w:rPr>
          <w:sz w:val="24"/>
          <w:szCs w:val="24"/>
        </w:rPr>
        <w:t>Федоровою Наталією Володимирівною</w:t>
      </w:r>
    </w:p>
    <w:p w:rsidR="00DC113A" w:rsidRPr="009607A0" w:rsidRDefault="00DC113A" w:rsidP="00DC113A">
      <w:pPr>
        <w:spacing w:after="120"/>
        <w:jc w:val="both"/>
        <w:rPr>
          <w:b/>
          <w:bCs/>
        </w:rPr>
      </w:pPr>
      <w:r w:rsidRPr="009607A0">
        <w:rPr>
          <w:b/>
          <w:bCs/>
        </w:rPr>
        <w:t xml:space="preserve">Ухвалено </w:t>
      </w:r>
      <w:r>
        <w:rPr>
          <w:bCs/>
        </w:rPr>
        <w:t>каф</w:t>
      </w:r>
      <w:r w:rsidR="00212CC9">
        <w:rPr>
          <w:bCs/>
        </w:rPr>
        <w:t xml:space="preserve">едрою ІПЗЕ (протокол № </w:t>
      </w:r>
      <w:r w:rsidR="00212CC9" w:rsidRPr="00212CC9">
        <w:rPr>
          <w:bCs/>
          <w:highlight w:val="yellow"/>
        </w:rPr>
        <w:t xml:space="preserve">41 від </w:t>
      </w:r>
      <w:r w:rsidR="00212CC9" w:rsidRPr="00212CC9">
        <w:rPr>
          <w:bCs/>
          <w:highlight w:val="yellow"/>
          <w:lang w:val="ru-RU"/>
        </w:rPr>
        <w:t>24</w:t>
      </w:r>
      <w:r w:rsidRPr="00212CC9">
        <w:rPr>
          <w:bCs/>
          <w:highlight w:val="yellow"/>
        </w:rPr>
        <w:t>.</w:t>
      </w:r>
      <w:r w:rsidR="00212CC9" w:rsidRPr="00212CC9">
        <w:rPr>
          <w:bCs/>
          <w:highlight w:val="yellow"/>
        </w:rPr>
        <w:t>06.202</w:t>
      </w:r>
      <w:r w:rsidR="00212CC9" w:rsidRPr="00212CC9">
        <w:rPr>
          <w:bCs/>
          <w:highlight w:val="yellow"/>
          <w:lang w:val="ru-RU"/>
        </w:rPr>
        <w:t>6</w:t>
      </w:r>
      <w:r w:rsidRPr="00212CC9">
        <w:rPr>
          <w:bCs/>
          <w:highlight w:val="yellow"/>
        </w:rPr>
        <w:t xml:space="preserve"> р.</w:t>
      </w:r>
      <w:bookmarkStart w:id="0" w:name="_GoBack"/>
      <w:bookmarkEnd w:id="0"/>
      <w:r w:rsidRPr="009607A0">
        <w:rPr>
          <w:bCs/>
        </w:rPr>
        <w:t>)</w:t>
      </w:r>
    </w:p>
    <w:p w:rsidR="00DC113A" w:rsidRPr="009607A0" w:rsidRDefault="00DC113A" w:rsidP="00DC113A">
      <w:pPr>
        <w:spacing w:after="120"/>
        <w:jc w:val="both"/>
        <w:rPr>
          <w:bCs/>
        </w:rPr>
      </w:pPr>
      <w:r w:rsidRPr="009607A0">
        <w:rPr>
          <w:b/>
          <w:bCs/>
        </w:rPr>
        <w:t xml:space="preserve">Погоджено </w:t>
      </w:r>
      <w:r w:rsidRPr="009607A0">
        <w:rPr>
          <w:bCs/>
        </w:rPr>
        <w:t>Методичною комісією факультету</w:t>
      </w:r>
      <w:r w:rsidRPr="009607A0">
        <w:rPr>
          <w:bCs/>
          <w:vertAlign w:val="superscript"/>
        </w:rPr>
        <w:t>1</w:t>
      </w:r>
      <w:r w:rsidR="00212CC9">
        <w:rPr>
          <w:bCs/>
        </w:rPr>
        <w:t xml:space="preserve">  (протокол № </w:t>
      </w:r>
      <w:r w:rsidR="00212CC9" w:rsidRPr="00212CC9">
        <w:rPr>
          <w:bCs/>
          <w:lang w:val="ru-RU"/>
        </w:rPr>
        <w:t>9</w:t>
      </w:r>
      <w:r w:rsidR="00212CC9">
        <w:rPr>
          <w:bCs/>
        </w:rPr>
        <w:t xml:space="preserve"> від 2</w:t>
      </w:r>
      <w:r w:rsidR="00212CC9" w:rsidRPr="00212CC9">
        <w:rPr>
          <w:bCs/>
          <w:lang w:val="ru-RU"/>
        </w:rPr>
        <w:t>6</w:t>
      </w:r>
      <w:r w:rsidR="00212CC9">
        <w:rPr>
          <w:bCs/>
        </w:rPr>
        <w:t>.06.202</w:t>
      </w:r>
      <w:r w:rsidR="00212CC9" w:rsidRPr="00212CC9">
        <w:rPr>
          <w:bCs/>
          <w:lang w:val="ru-RU"/>
        </w:rPr>
        <w:t>6</w:t>
      </w:r>
      <w:r w:rsidRPr="009607A0">
        <w:rPr>
          <w:bCs/>
        </w:rPr>
        <w:t xml:space="preserve"> р.)</w:t>
      </w: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C46FF6">
      <w:pPr>
        <w:pStyle w:val="a3"/>
        <w:ind w:left="0"/>
        <w:rPr>
          <w:sz w:val="20"/>
        </w:rPr>
      </w:pPr>
    </w:p>
    <w:p w:rsidR="00C46FF6" w:rsidRDefault="00AF6829">
      <w:pPr>
        <w:pStyle w:val="a3"/>
        <w:spacing w:before="181"/>
        <w:ind w:left="0"/>
        <w:rPr>
          <w:sz w:val="20"/>
        </w:rPr>
      </w:pPr>
      <w:r>
        <w:rPr>
          <w:noProof/>
          <w:lang w:val="ru-RU" w:eastAsia="ru-RU"/>
        </w:rPr>
        <mc:AlternateContent>
          <mc:Choice Requires="wps">
            <w:drawing>
              <wp:anchor distT="0" distB="0" distL="0" distR="0" simplePos="0" relativeHeight="487587840" behindDoc="1" locked="0" layoutInCell="1" allowOverlap="1">
                <wp:simplePos x="0" y="0"/>
                <wp:positionH relativeFrom="page">
                  <wp:posOffset>900988</wp:posOffset>
                </wp:positionH>
                <wp:positionV relativeFrom="paragraph">
                  <wp:posOffset>276564</wp:posOffset>
                </wp:positionV>
                <wp:extent cx="20935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3595" cy="1270"/>
                        </a:xfrm>
                        <a:custGeom>
                          <a:avLst/>
                          <a:gdLst/>
                          <a:ahLst/>
                          <a:cxnLst/>
                          <a:rect l="l" t="t" r="r" b="b"/>
                          <a:pathLst>
                            <a:path w="2093595">
                              <a:moveTo>
                                <a:pt x="0" y="0"/>
                              </a:moveTo>
                              <a:lnTo>
                                <a:pt x="2093442"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9587BA" id="Graphic 5" o:spid="_x0000_s1026" style="position:absolute;margin-left:70.95pt;margin-top:21.8pt;width:164.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93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" path="m,l2093442,e" filled="f" strokeweight=".14053mm">
                <v:path arrowok="t"/>
                <w10:wrap type="topAndBottom" anchorx="page"/>
              </v:shape>
            </w:pict>
          </mc:Fallback>
        </mc:AlternateContent>
      </w:r>
    </w:p>
    <w:p w:rsidR="00C46FF6" w:rsidRDefault="00AF6829">
      <w:pPr>
        <w:spacing w:before="5"/>
        <w:ind w:left="189"/>
        <w:rPr>
          <w:rFonts w:ascii="Carlito" w:hAnsi="Carlito"/>
        </w:rPr>
      </w:pPr>
      <w:r>
        <w:rPr>
          <w:position w:val="7"/>
          <w:sz w:val="13"/>
        </w:rPr>
        <w:t>1</w:t>
      </w:r>
      <w:r>
        <w:rPr>
          <w:rFonts w:ascii="Carlito" w:hAnsi="Carlito"/>
          <w:color w:val="006FC0"/>
        </w:rPr>
        <w:t>Методичною</w:t>
      </w:r>
      <w:r>
        <w:rPr>
          <w:rFonts w:ascii="Carlito" w:hAnsi="Carlito"/>
          <w:color w:val="006FC0"/>
          <w:spacing w:val="-9"/>
        </w:rPr>
        <w:t xml:space="preserve"> </w:t>
      </w:r>
      <w:r>
        <w:rPr>
          <w:rFonts w:ascii="Carlito" w:hAnsi="Carlito"/>
          <w:color w:val="006FC0"/>
        </w:rPr>
        <w:t>радою</w:t>
      </w:r>
      <w:r>
        <w:rPr>
          <w:rFonts w:ascii="Carlito" w:hAnsi="Carlito"/>
          <w:color w:val="006FC0"/>
          <w:spacing w:val="-8"/>
        </w:rPr>
        <w:t xml:space="preserve"> </w:t>
      </w:r>
      <w:r>
        <w:rPr>
          <w:rFonts w:ascii="Carlito" w:hAnsi="Carlito"/>
          <w:color w:val="006FC0"/>
        </w:rPr>
        <w:t>університету</w:t>
      </w:r>
      <w:r>
        <w:rPr>
          <w:rFonts w:ascii="Carlito" w:hAnsi="Carlito"/>
          <w:color w:val="006FC0"/>
          <w:spacing w:val="-4"/>
        </w:rPr>
        <w:t xml:space="preserve"> </w:t>
      </w:r>
      <w:r>
        <w:rPr>
          <w:rFonts w:ascii="Carlito" w:hAnsi="Carlito"/>
          <w:color w:val="006FC0"/>
        </w:rPr>
        <w:t>–</w:t>
      </w:r>
      <w:r>
        <w:rPr>
          <w:rFonts w:ascii="Carlito" w:hAnsi="Carlito"/>
          <w:color w:val="006FC0"/>
          <w:spacing w:val="-9"/>
        </w:rPr>
        <w:t xml:space="preserve"> </w:t>
      </w:r>
      <w:r>
        <w:rPr>
          <w:rFonts w:ascii="Carlito" w:hAnsi="Carlito"/>
          <w:color w:val="006FC0"/>
        </w:rPr>
        <w:t>для</w:t>
      </w:r>
      <w:r>
        <w:rPr>
          <w:rFonts w:ascii="Carlito" w:hAnsi="Carlito"/>
          <w:color w:val="006FC0"/>
          <w:spacing w:val="-9"/>
        </w:rPr>
        <w:t xml:space="preserve"> </w:t>
      </w:r>
      <w:proofErr w:type="spellStart"/>
      <w:r>
        <w:rPr>
          <w:rFonts w:ascii="Carlito" w:hAnsi="Carlito"/>
          <w:color w:val="006FC0"/>
        </w:rPr>
        <w:t>загальноуніверситетських</w:t>
      </w:r>
      <w:proofErr w:type="spellEnd"/>
      <w:r>
        <w:rPr>
          <w:rFonts w:ascii="Carlito" w:hAnsi="Carlito"/>
          <w:color w:val="006FC0"/>
          <w:spacing w:val="-7"/>
        </w:rPr>
        <w:t xml:space="preserve"> </w:t>
      </w:r>
      <w:r>
        <w:rPr>
          <w:rFonts w:ascii="Carlito" w:hAnsi="Carlito"/>
          <w:color w:val="006FC0"/>
          <w:spacing w:val="-2"/>
        </w:rPr>
        <w:t>дисциплін.</w:t>
      </w:r>
    </w:p>
    <w:sectPr w:rsidR="00C46FF6">
      <w:pgSz w:w="11910" w:h="16840"/>
      <w:pgMar w:top="1040" w:right="4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954D1"/>
    <w:multiLevelType w:val="hybridMultilevel"/>
    <w:tmpl w:val="21BEF9FE"/>
    <w:lvl w:ilvl="0" w:tplc="1A129332">
      <w:start w:val="1"/>
      <w:numFmt w:val="decimal"/>
      <w:lvlText w:val="%1."/>
      <w:lvlJc w:val="left"/>
      <w:pPr>
        <w:ind w:left="858"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88B03188">
      <w:start w:val="1"/>
      <w:numFmt w:val="decimal"/>
      <w:lvlText w:val="%2."/>
      <w:lvlJc w:val="left"/>
      <w:pPr>
        <w:ind w:left="138" w:hanging="264"/>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A10A7CD6">
      <w:numFmt w:val="bullet"/>
      <w:lvlText w:val="•"/>
      <w:lvlJc w:val="left"/>
      <w:pPr>
        <w:ind w:left="1898" w:hanging="264"/>
      </w:pPr>
      <w:rPr>
        <w:rFonts w:hint="default"/>
        <w:lang w:val="uk-UA" w:eastAsia="en-US" w:bidi="ar-SA"/>
      </w:rPr>
    </w:lvl>
    <w:lvl w:ilvl="3" w:tplc="B846C7FA">
      <w:numFmt w:val="bullet"/>
      <w:lvlText w:val="•"/>
      <w:lvlJc w:val="left"/>
      <w:pPr>
        <w:ind w:left="2936" w:hanging="264"/>
      </w:pPr>
      <w:rPr>
        <w:rFonts w:hint="default"/>
        <w:lang w:val="uk-UA" w:eastAsia="en-US" w:bidi="ar-SA"/>
      </w:rPr>
    </w:lvl>
    <w:lvl w:ilvl="4" w:tplc="7AF8F666">
      <w:numFmt w:val="bullet"/>
      <w:lvlText w:val="•"/>
      <w:lvlJc w:val="left"/>
      <w:pPr>
        <w:ind w:left="3975" w:hanging="264"/>
      </w:pPr>
      <w:rPr>
        <w:rFonts w:hint="default"/>
        <w:lang w:val="uk-UA" w:eastAsia="en-US" w:bidi="ar-SA"/>
      </w:rPr>
    </w:lvl>
    <w:lvl w:ilvl="5" w:tplc="322AE5C4">
      <w:numFmt w:val="bullet"/>
      <w:lvlText w:val="•"/>
      <w:lvlJc w:val="left"/>
      <w:pPr>
        <w:ind w:left="5013" w:hanging="264"/>
      </w:pPr>
      <w:rPr>
        <w:rFonts w:hint="default"/>
        <w:lang w:val="uk-UA" w:eastAsia="en-US" w:bidi="ar-SA"/>
      </w:rPr>
    </w:lvl>
    <w:lvl w:ilvl="6" w:tplc="2F5E6F3C">
      <w:numFmt w:val="bullet"/>
      <w:lvlText w:val="•"/>
      <w:lvlJc w:val="left"/>
      <w:pPr>
        <w:ind w:left="6052" w:hanging="264"/>
      </w:pPr>
      <w:rPr>
        <w:rFonts w:hint="default"/>
        <w:lang w:val="uk-UA" w:eastAsia="en-US" w:bidi="ar-SA"/>
      </w:rPr>
    </w:lvl>
    <w:lvl w:ilvl="7" w:tplc="E27AF1E4">
      <w:numFmt w:val="bullet"/>
      <w:lvlText w:val="•"/>
      <w:lvlJc w:val="left"/>
      <w:pPr>
        <w:ind w:left="7090" w:hanging="264"/>
      </w:pPr>
      <w:rPr>
        <w:rFonts w:hint="default"/>
        <w:lang w:val="uk-UA" w:eastAsia="en-US" w:bidi="ar-SA"/>
      </w:rPr>
    </w:lvl>
    <w:lvl w:ilvl="8" w:tplc="42F04254">
      <w:numFmt w:val="bullet"/>
      <w:lvlText w:val="•"/>
      <w:lvlJc w:val="left"/>
      <w:pPr>
        <w:ind w:left="8129" w:hanging="264"/>
      </w:pPr>
      <w:rPr>
        <w:rFonts w:hint="default"/>
        <w:lang w:val="uk-UA" w:eastAsia="en-US" w:bidi="ar-SA"/>
      </w:rPr>
    </w:lvl>
  </w:abstractNum>
  <w:abstractNum w:abstractNumId="1" w15:restartNumberingAfterBreak="0">
    <w:nsid w:val="39D96991"/>
    <w:multiLevelType w:val="hybridMultilevel"/>
    <w:tmpl w:val="785842F8"/>
    <w:lvl w:ilvl="0" w:tplc="B91E3A88">
      <w:numFmt w:val="bullet"/>
      <w:lvlText w:val="-"/>
      <w:lvlJc w:val="left"/>
      <w:pPr>
        <w:ind w:left="138" w:hanging="243"/>
      </w:pPr>
      <w:rPr>
        <w:rFonts w:ascii="Times New Roman" w:eastAsia="Times New Roman" w:hAnsi="Times New Roman" w:cs="Times New Roman" w:hint="default"/>
        <w:b w:val="0"/>
        <w:bCs w:val="0"/>
        <w:i w:val="0"/>
        <w:iCs w:val="0"/>
        <w:spacing w:val="0"/>
        <w:w w:val="100"/>
        <w:sz w:val="24"/>
        <w:szCs w:val="24"/>
        <w:lang w:val="uk-UA" w:eastAsia="en-US" w:bidi="ar-SA"/>
      </w:rPr>
    </w:lvl>
    <w:lvl w:ilvl="1" w:tplc="0630D638">
      <w:numFmt w:val="bullet"/>
      <w:lvlText w:val="•"/>
      <w:lvlJc w:val="left"/>
      <w:pPr>
        <w:ind w:left="1146" w:hanging="243"/>
      </w:pPr>
      <w:rPr>
        <w:rFonts w:hint="default"/>
        <w:lang w:val="uk-UA" w:eastAsia="en-US" w:bidi="ar-SA"/>
      </w:rPr>
    </w:lvl>
    <w:lvl w:ilvl="2" w:tplc="D8F617FA">
      <w:numFmt w:val="bullet"/>
      <w:lvlText w:val="•"/>
      <w:lvlJc w:val="left"/>
      <w:pPr>
        <w:ind w:left="2153" w:hanging="243"/>
      </w:pPr>
      <w:rPr>
        <w:rFonts w:hint="default"/>
        <w:lang w:val="uk-UA" w:eastAsia="en-US" w:bidi="ar-SA"/>
      </w:rPr>
    </w:lvl>
    <w:lvl w:ilvl="3" w:tplc="3B3E10D6">
      <w:numFmt w:val="bullet"/>
      <w:lvlText w:val="•"/>
      <w:lvlJc w:val="left"/>
      <w:pPr>
        <w:ind w:left="3159" w:hanging="243"/>
      </w:pPr>
      <w:rPr>
        <w:rFonts w:hint="default"/>
        <w:lang w:val="uk-UA" w:eastAsia="en-US" w:bidi="ar-SA"/>
      </w:rPr>
    </w:lvl>
    <w:lvl w:ilvl="4" w:tplc="2F0C62EC">
      <w:numFmt w:val="bullet"/>
      <w:lvlText w:val="•"/>
      <w:lvlJc w:val="left"/>
      <w:pPr>
        <w:ind w:left="4166" w:hanging="243"/>
      </w:pPr>
      <w:rPr>
        <w:rFonts w:hint="default"/>
        <w:lang w:val="uk-UA" w:eastAsia="en-US" w:bidi="ar-SA"/>
      </w:rPr>
    </w:lvl>
    <w:lvl w:ilvl="5" w:tplc="73F85A54">
      <w:numFmt w:val="bullet"/>
      <w:lvlText w:val="•"/>
      <w:lvlJc w:val="left"/>
      <w:pPr>
        <w:ind w:left="5173" w:hanging="243"/>
      </w:pPr>
      <w:rPr>
        <w:rFonts w:hint="default"/>
        <w:lang w:val="uk-UA" w:eastAsia="en-US" w:bidi="ar-SA"/>
      </w:rPr>
    </w:lvl>
    <w:lvl w:ilvl="6" w:tplc="DADE219C">
      <w:numFmt w:val="bullet"/>
      <w:lvlText w:val="•"/>
      <w:lvlJc w:val="left"/>
      <w:pPr>
        <w:ind w:left="6179" w:hanging="243"/>
      </w:pPr>
      <w:rPr>
        <w:rFonts w:hint="default"/>
        <w:lang w:val="uk-UA" w:eastAsia="en-US" w:bidi="ar-SA"/>
      </w:rPr>
    </w:lvl>
    <w:lvl w:ilvl="7" w:tplc="A1AE2536">
      <w:numFmt w:val="bullet"/>
      <w:lvlText w:val="•"/>
      <w:lvlJc w:val="left"/>
      <w:pPr>
        <w:ind w:left="7186" w:hanging="243"/>
      </w:pPr>
      <w:rPr>
        <w:rFonts w:hint="default"/>
        <w:lang w:val="uk-UA" w:eastAsia="en-US" w:bidi="ar-SA"/>
      </w:rPr>
    </w:lvl>
    <w:lvl w:ilvl="8" w:tplc="F4E6DFE0">
      <w:numFmt w:val="bullet"/>
      <w:lvlText w:val="•"/>
      <w:lvlJc w:val="left"/>
      <w:pPr>
        <w:ind w:left="8193" w:hanging="243"/>
      </w:pPr>
      <w:rPr>
        <w:rFonts w:hint="default"/>
        <w:lang w:val="uk-UA" w:eastAsia="en-US" w:bidi="ar-SA"/>
      </w:rPr>
    </w:lvl>
  </w:abstractNum>
  <w:abstractNum w:abstractNumId="2" w15:restartNumberingAfterBreak="0">
    <w:nsid w:val="7E264BD5"/>
    <w:multiLevelType w:val="hybridMultilevel"/>
    <w:tmpl w:val="E00CEEC6"/>
    <w:lvl w:ilvl="0" w:tplc="B45A796E">
      <w:numFmt w:val="bullet"/>
      <w:lvlText w:val="-"/>
      <w:lvlJc w:val="left"/>
      <w:pPr>
        <w:ind w:left="138" w:hanging="142"/>
      </w:pPr>
      <w:rPr>
        <w:rFonts w:ascii="Times New Roman" w:eastAsia="Times New Roman" w:hAnsi="Times New Roman" w:cs="Times New Roman" w:hint="default"/>
        <w:spacing w:val="0"/>
        <w:w w:val="100"/>
        <w:lang w:val="uk-UA" w:eastAsia="en-US" w:bidi="ar-SA"/>
      </w:rPr>
    </w:lvl>
    <w:lvl w:ilvl="1" w:tplc="E50475CA">
      <w:numFmt w:val="bullet"/>
      <w:lvlText w:val="•"/>
      <w:lvlJc w:val="left"/>
      <w:pPr>
        <w:ind w:left="1146" w:hanging="142"/>
      </w:pPr>
      <w:rPr>
        <w:rFonts w:hint="default"/>
        <w:lang w:val="uk-UA" w:eastAsia="en-US" w:bidi="ar-SA"/>
      </w:rPr>
    </w:lvl>
    <w:lvl w:ilvl="2" w:tplc="6C509A42">
      <w:numFmt w:val="bullet"/>
      <w:lvlText w:val="•"/>
      <w:lvlJc w:val="left"/>
      <w:pPr>
        <w:ind w:left="2153" w:hanging="142"/>
      </w:pPr>
      <w:rPr>
        <w:rFonts w:hint="default"/>
        <w:lang w:val="uk-UA" w:eastAsia="en-US" w:bidi="ar-SA"/>
      </w:rPr>
    </w:lvl>
    <w:lvl w:ilvl="3" w:tplc="58845070">
      <w:numFmt w:val="bullet"/>
      <w:lvlText w:val="•"/>
      <w:lvlJc w:val="left"/>
      <w:pPr>
        <w:ind w:left="3159" w:hanging="142"/>
      </w:pPr>
      <w:rPr>
        <w:rFonts w:hint="default"/>
        <w:lang w:val="uk-UA" w:eastAsia="en-US" w:bidi="ar-SA"/>
      </w:rPr>
    </w:lvl>
    <w:lvl w:ilvl="4" w:tplc="30A8F496">
      <w:numFmt w:val="bullet"/>
      <w:lvlText w:val="•"/>
      <w:lvlJc w:val="left"/>
      <w:pPr>
        <w:ind w:left="4166" w:hanging="142"/>
      </w:pPr>
      <w:rPr>
        <w:rFonts w:hint="default"/>
        <w:lang w:val="uk-UA" w:eastAsia="en-US" w:bidi="ar-SA"/>
      </w:rPr>
    </w:lvl>
    <w:lvl w:ilvl="5" w:tplc="C1927362">
      <w:numFmt w:val="bullet"/>
      <w:lvlText w:val="•"/>
      <w:lvlJc w:val="left"/>
      <w:pPr>
        <w:ind w:left="5173" w:hanging="142"/>
      </w:pPr>
      <w:rPr>
        <w:rFonts w:hint="default"/>
        <w:lang w:val="uk-UA" w:eastAsia="en-US" w:bidi="ar-SA"/>
      </w:rPr>
    </w:lvl>
    <w:lvl w:ilvl="6" w:tplc="E8ACAABE">
      <w:numFmt w:val="bullet"/>
      <w:lvlText w:val="•"/>
      <w:lvlJc w:val="left"/>
      <w:pPr>
        <w:ind w:left="6179" w:hanging="142"/>
      </w:pPr>
      <w:rPr>
        <w:rFonts w:hint="default"/>
        <w:lang w:val="uk-UA" w:eastAsia="en-US" w:bidi="ar-SA"/>
      </w:rPr>
    </w:lvl>
    <w:lvl w:ilvl="7" w:tplc="CD280802">
      <w:numFmt w:val="bullet"/>
      <w:lvlText w:val="•"/>
      <w:lvlJc w:val="left"/>
      <w:pPr>
        <w:ind w:left="7186" w:hanging="142"/>
      </w:pPr>
      <w:rPr>
        <w:rFonts w:hint="default"/>
        <w:lang w:val="uk-UA" w:eastAsia="en-US" w:bidi="ar-SA"/>
      </w:rPr>
    </w:lvl>
    <w:lvl w:ilvl="8" w:tplc="993C1F98">
      <w:numFmt w:val="bullet"/>
      <w:lvlText w:val="•"/>
      <w:lvlJc w:val="left"/>
      <w:pPr>
        <w:ind w:left="8193" w:hanging="142"/>
      </w:pPr>
      <w:rPr>
        <w:rFonts w:hint="default"/>
        <w:lang w:val="uk-UA"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F6"/>
    <w:rsid w:val="00212CC9"/>
    <w:rsid w:val="003B6ADE"/>
    <w:rsid w:val="008D4BB5"/>
    <w:rsid w:val="00AF6829"/>
    <w:rsid w:val="00C46FF6"/>
    <w:rsid w:val="00DC113A"/>
    <w:rsid w:val="00E81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95BBB"/>
  <w15:docId w15:val="{FAA7DD9C-CD50-4CCC-B769-6C094A9D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24"/>
      <w:outlineLvl w:val="0"/>
    </w:pPr>
    <w:rPr>
      <w:rFonts w:ascii="Carlito" w:eastAsia="Carlito" w:hAnsi="Carlito" w:cs="Carlito"/>
      <w:b/>
      <w:bCs/>
      <w:sz w:val="28"/>
      <w:szCs w:val="28"/>
    </w:rPr>
  </w:style>
  <w:style w:type="paragraph" w:styleId="2">
    <w:name w:val="heading 2"/>
    <w:basedOn w:val="a"/>
    <w:uiPriority w:val="1"/>
    <w:qFormat/>
    <w:pPr>
      <w:spacing w:before="1"/>
      <w:ind w:left="422"/>
      <w:outlineLvl w:val="1"/>
    </w:pPr>
    <w:rPr>
      <w:rFonts w:ascii="Carlito" w:eastAsia="Carlito" w:hAnsi="Carlito" w:cs="Carlito"/>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38"/>
    </w:pPr>
    <w:rPr>
      <w:sz w:val="24"/>
      <w:szCs w:val="24"/>
    </w:rPr>
  </w:style>
  <w:style w:type="paragraph" w:styleId="a4">
    <w:name w:val="Title"/>
    <w:basedOn w:val="a"/>
    <w:uiPriority w:val="1"/>
    <w:qFormat/>
    <w:pPr>
      <w:ind w:right="4"/>
      <w:jc w:val="center"/>
    </w:pPr>
    <w:rPr>
      <w:rFonts w:ascii="Carlito" w:eastAsia="Carlito" w:hAnsi="Carlito" w:cs="Carlito"/>
      <w:b/>
      <w:bCs/>
      <w:sz w:val="48"/>
      <w:szCs w:val="48"/>
    </w:rPr>
  </w:style>
  <w:style w:type="paragraph" w:styleId="a5">
    <w:name w:val="List Paragraph"/>
    <w:basedOn w:val="a"/>
    <w:uiPriority w:val="1"/>
    <w:qFormat/>
    <w:pPr>
      <w:ind w:left="138" w:right="144" w:firstLine="566"/>
      <w:jc w:val="both"/>
    </w:pPr>
  </w:style>
  <w:style w:type="paragraph" w:customStyle="1" w:styleId="TableParagraph">
    <w:name w:val="Table Paragraph"/>
    <w:basedOn w:val="a"/>
    <w:uiPriority w:val="1"/>
    <w:qFormat/>
    <w:pPr>
      <w:ind w:left="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Natasha_f@ukr.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ozklad.kpi.ua/" TargetMode="External"/><Relationship Id="rId12" Type="http://schemas.openxmlformats.org/officeDocument/2006/relationships/hyperlink" Target="https://ela.kpi.ua/handle/123456789/545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osvita.kpi.ua/index.php/node/184" TargetMode="External"/><Relationship Id="rId5" Type="http://schemas.openxmlformats.org/officeDocument/2006/relationships/image" Target="media/image1.png"/><Relationship Id="rId10" Type="http://schemas.openxmlformats.org/officeDocument/2006/relationships/hyperlink" Target="https://osvita.kpi.ua/sites/default/files/opfiles/121_OPPM_IPZIKFSE_2022.pdf" TargetMode="External"/><Relationship Id="rId4" Type="http://schemas.openxmlformats.org/officeDocument/2006/relationships/webSettings" Target="webSettings.xml"/><Relationship Id="rId9" Type="http://schemas.openxmlformats.org/officeDocument/2006/relationships/hyperlink" Target="http://osvita.kpi.ua/node/3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2475</Words>
  <Characters>14113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2026-06-22T08:18:00Z</dcterms:created>
  <dcterms:modified xsi:type="dcterms:W3CDTF">2026-06-22T08:19:00Z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2023-10-15T00:00:00Z</vt:filetime>
  </property>
  <property fmtid="{D5CDD505-2E9C-101B-9397-08002B2CF9AE}" pid="3" name="Creator">
    <vt:lpwstr>Microsoft® Word 2016</vt:lpwstr>
  </property>
  <property fmtid="{D5CDD505-2E9C-101B-9397-08002B2CF9AE}" pid="4" name="LastSaved">
    <vt:filetime>2024-09-09T00:00:00Z</vt:filetime>
  </property>
  <property fmtid="{D5CDD505-2E9C-101B-9397-08002B2CF9AE}" pid="5" name="Producer">
    <vt:lpwstr>3-Heights(TM) PDF Security Shell 4.8.25.2 (http://www.pdf-tools.com)</vt:lpwstr>
  </property>
  <property fmtid="{D5CDD505-2E9C-101B-9397-08002B2CF9AE}" pid="6" name="GrammarlyDocumentId">
    <vt:lpwstr>ddf0020d-a172-4674-a057-cfd65ebc3d74</vt:lpwstr>
  </property>
</Properties>
</file>